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48"/>
          <w:szCs w:val="52"/>
          <w:lang w:val="en-US" w:eastAsia="zh-CN"/>
        </w:rPr>
      </w:pPr>
      <w:r>
        <w:rPr>
          <w:rFonts w:hint="eastAsia" w:ascii="宋体" w:hAnsi="宋体" w:eastAsia="宋体"/>
          <w:b/>
          <w:bCs/>
          <w:sz w:val="48"/>
          <w:szCs w:val="52"/>
          <w:lang w:val="en-US" w:eastAsia="zh-CN"/>
        </w:rPr>
        <w:t>关于尼玛县购买健康河湖评价编制第三方询价的公告</w:t>
      </w:r>
    </w:p>
    <w:p>
      <w:pPr>
        <w:jc w:val="both"/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  <w:t>询价方：尼玛县人民政府</w:t>
      </w:r>
    </w:p>
    <w:p>
      <w:pPr>
        <w:ind w:firstLine="640"/>
        <w:jc w:val="both"/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  <w:t>项目基本情况：经尼玛县人民政府同意，计划对尼玛县虾嘎荣藏布、当穹错开展健康河湖评价编制工作，现进行公开询价：</w:t>
      </w:r>
    </w:p>
    <w:p>
      <w:pPr>
        <w:ind w:firstLine="600" w:firstLineChars="200"/>
        <w:jc w:val="both"/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  <w:t>询价方式及要求：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  <w:t>1.具有独立法人资格且能够提供相应的服务（以营业执照及公司资质为准）。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宋体" w:hAnsi="宋体" w:eastAsia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  <w:t>2.有意向参与报价的企业需在尼玛县水利局登记备案，且承接过相关工作或在相似环境区域有过类似业绩的企业优先。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  <w:t>3.各有意向企业请在2023年4月29日至2023年5月6日之前将报价函、营业执照、资质证书、法人身份证复印件提交至尼玛县水利局（所有提交文件需加盖企业鲜章）。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  <w:t>4.本次询价可通过代交、邮寄、传真、邮箱、现场提交等方式进行报价。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宋体" w:hAnsi="宋体" w:eastAsia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3600" w:firstLineChars="1200"/>
        <w:jc w:val="both"/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  <w:t>通讯地址：尼玛县水利局</w:t>
      </w:r>
    </w:p>
    <w:p>
      <w:pPr>
        <w:numPr>
          <w:ilvl w:val="0"/>
          <w:numId w:val="0"/>
        </w:numPr>
        <w:ind w:firstLine="3600" w:firstLineChars="1200"/>
        <w:jc w:val="both"/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  <w:t>联系电话：0896-3712097</w:t>
      </w:r>
    </w:p>
    <w:p>
      <w:pPr>
        <w:numPr>
          <w:ilvl w:val="0"/>
          <w:numId w:val="0"/>
        </w:numPr>
        <w:ind w:firstLine="3600" w:firstLineChars="1200"/>
        <w:jc w:val="both"/>
        <w:rPr>
          <w:rFonts w:hint="default" w:ascii="宋体" w:hAnsi="宋体" w:eastAsia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  <w:t>邮    箱：nmslj2016@126.com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宋体" w:hAnsi="宋体" w:eastAsia="宋体"/>
          <w:b w:val="0"/>
          <w:bCs w:val="0"/>
          <w:sz w:val="32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/>
          <w:b w:val="0"/>
          <w:bCs w:val="0"/>
          <w:sz w:val="32"/>
          <w:szCs w:val="36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ZTk4ZDY2ZGUxYmY3MzJiMmQxZjI0ODc4MjU4OTEifQ=="/>
  </w:docVars>
  <w:rsids>
    <w:rsidRoot w:val="54235BBD"/>
    <w:rsid w:val="5423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2023-03-28T04:50:00Z</dcterms:created>
  <dc:creator>Administrator</dc:creator>
  <cp:lastModifiedBy>Administrator</cp:lastModifiedBy>
  <dcterms:modified xsi:type="dcterms:W3CDTF">2023-03-28T04:52:17Z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81783163FC0B4E89BE4848D5FA31302A_11</vt:lpwstr>
  </property>
</Properties>
</file>