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第一部分尼玛县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一、部门职责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二、机构设置概况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第二部分尼玛县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2023年部门预算公开表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一、财政拨款收支总表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二、一般公共预算支出表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三、一般公共预算基本支出表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四、一般公共预算“三公”经费支出表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五、政府性基金预算支出表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六、政府性基金预算“三公”经费支出表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七、部门收支总表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八、部门收入总表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九、部门支出总表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第三部分尼玛县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2023年度部门预算情况说明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第四部分名词解释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第一部分尼玛县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一、部门主要职责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设5个综合办事机构，分别为党政办公室、经济发展办公室、财政资产管理所、平安建设办公室、社会事务办公室，设4个直属事业机构，即农牧综合服务中心、卫生院、文化服务中心、便民服务中心。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1、党政办公室职能职责：主要负责基层党建，意识形态领域管理和综合协调等工作。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2、经济发展办公室职能职责：主要负责经济社会发展，乡村振兴，生态环境保护等领域工作。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3、财政资产管理所职能职责：组织预算收支执行、监督财政资金使用，落实惠民资金政策，指导镇村财务管理等。贯彻执行各项财经法律、法规和制度；负责编报镇年度财政收支预算、决算并组织预算执行，协助税务机关和非税务收入执收部门征缴财政收入，协助有关机构代收代缴各类社会保障资金；负责各项惠民资金的审核发放和项目建设资金的监督管理；负责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的国有资产和政策性的债权债务；拟定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财政监督检查制度；监督检查财税法规、政策的执行情况，反映财政收支管理中的重大问题，接受委托代管村级财务、债权债务，负责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财务信息公开工作。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4、平安建设办公室职能职责:主要负责基层平安建设和社会治理、辖区内综合执法工作沟通协调等工作。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5、社会事务办公室职能职责:主要负责民政、村务公开、社区服务指导、特殊群体权益保护、群团等工作。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6、农牧综合服务中心职能职责：主要承担农牧技术推广、畜牧兽医、野生动物保护等工作。。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7、文化服务中心职能职责:主要承担远程教育站点维护使用和文化、广播、电影、电视、图书等工作。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8、卫生院职能职责:主要承担医疗、保健、疾病预防和优生优育技术服务等工作。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7、便民服务中心职能职责：主要承担面向群众提供一站式便民服务、退役军人服务管理等工作。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二、机构设置情况</w:t>
      </w:r>
    </w:p>
    <w:p>
      <w:pPr>
        <w:pStyle w:val="2"/>
        <w:widowControl/>
        <w:spacing w:before="225" w:beforeAutospacing="0" w:after="300" w:afterAutospacing="0"/>
        <w:ind w:firstLine="52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隶属行政机构，人员实有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54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人， 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人、人大1人、政府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人、文化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人、农牧12人、卫生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人、后勤服务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工人2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人。2022年，我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在职职工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54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人（借调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人），其中：四级调研员1名，正科级干部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人、副科级干部1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人，科员及以下干部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人。我乡各部门认可车辆为7辆，其中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丰田（霸道）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车1辆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、尼桑皮卡车1辆、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救护车1辆、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警车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尼桑1辆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日产1辆、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警摩托车1辆、垃圾车1辆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单位实有车7辆。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第二部分 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2023年度预算公开表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明细表详见附件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第三部分尼玛县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2023年度预算情况说明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一、关于尼玛县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2023年度财政拨款收支预算情况总体说明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2023年财政拨款收支总预算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2188.87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万元）收入全部为一般公共预算财政拨款、无政府性基金预算拨款；支出包括：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一般公共服务支出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861.69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万元，科学技术支出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22.5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万元，文化旅游体育与传媒支出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264.46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万元， 社会保障和就业支出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236.86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万元，  卫生健康支出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342.82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万元，农林水支出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316.52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万元，住房保障支出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144.02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万元。我单位2022年实有人数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54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人，行政编制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人，事业编制3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人。202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年预算经费共计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2173.85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万元。其中机关工资福利支出预算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1760.97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万元，商品服务服务支出预算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49.54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万元,对个人和家庭补助支出预算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14.9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万元、其他项目支出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356.59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具体项目支出预算明细如下：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（1）乡镇人大经费10万元。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（2）乡镇食堂运行经费12万元。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right="0" w:firstLine="3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) 村级组织党建工作经费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) 村卫生室工作经费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 xml:space="preserve">)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高海拔补助9.72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) 干部职工生活补助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70.20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) 村人医工资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) 村兽医工资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) 基层政权建设经费20万元。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基层平台专干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（工资、保险、）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16.62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公益性保险：4.73万元。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（12）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四类人员资金（工资、保险、绩效、包干路费、安家费等）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100.57万元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二、关于尼玛县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2023年度一般公共预算当年拨款情况说明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（一）一般公共预算当年财政拨款规模变化情况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023年当年预算收入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2173.85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（二）一般公共预算当年财政拨款结构情况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2023年当年预算收入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2188.87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万元）其中：基本支出预算收入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1832.28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万元，占预算收入的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83.71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%。项目支出预算收入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356.59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万元），占预算收入的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16.29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三、2023年度一般公共预算基本支出情况说明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2023年度财政拨款基本支出预算收入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2188.87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万元），其中：工资福利支出预算收入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1746.06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万元（其中：基本工资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166.13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万元、津贴补贴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932.24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万元、奖金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91.09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万元、机关事业单位基本养老保险缴费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192.03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万元、职工基本医疗保险缴费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104.42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万元、公务员医疗补助缴费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13.59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万元、其他社会保障缴费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万元、住房公积金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144.02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、干部职工通讯补助9.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53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、其他工资福利支出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88.01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商品和服务支出预算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71.32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万元（其中：办公费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万元、印刷费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0.35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 电费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1.73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万元、邮电费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2.33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万元、取暖费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0.79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 出差费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17.47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维修（护）费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1.49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万元、会议费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2.48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万元、培训费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0.74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万元、公务接待费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0.49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万元、公务车辆运行维护费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20.79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工会经费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21.82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对个人和家庭的补助支出预算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14.9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医疗费补助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11.66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干部职工体检费1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1.66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、其他对个人和家庭的补助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3.24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干部职工吸氧补助3.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项目支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356.59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万元），乡镇人大经费10万元、乡镇食堂运行经费12万元、、村级组织党建工作经费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万元、村卫生室工作经费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万元、干部职工生活补助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70.20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万元、村人医工资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万元、村兽医工资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高海拔补助9.72，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基层政权建设经费20万元、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基层平台专干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（工资、保险、）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16.62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公益性保险：4.73万元，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四类人员资金（工资、保险、绩效、包干路费、安家费等）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100.57万元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四、2023年度一般公共预算“三公”经费情况说明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2023年“三公”经费预算数合计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21.29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万元，与2022年持平，其中：因公出国境费0.00万元，与2022年持平；公务用车购置及运行费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20.79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万元，与2022年持平，公务接待费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0.49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万元，与2022年持平。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五、关于尼玛县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2023年度政府性基金预算支出情况说明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2023年不涉及政府性基金预算支出。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六、关于尼玛县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2023年收支预算情况总体说明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2023年财政拨款收支总预算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2188.87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861.69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万元，科学技术支出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22.5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万元，文化旅游体育与传媒支出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264.46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 社会保障和就业支出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236.86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  卫生健康支出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342.82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万元，农林水支出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316.52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万元，住房保障支出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144.02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七、关于尼玛县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2023年部门收入总表的说明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2023年收入预算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2188.87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万元），收入全部为一般公共预算拨款、无政府性基金预算拨款。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八、关于尼玛县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2023年部门支出总表的说明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2023年支出预算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2188.87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万元（含上年结转资金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15.06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万元），基本支出占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83.17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%，项目支出占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16.29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 。其中一般公共服务支出占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39.37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%，科学技术支出占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1.03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%，文化旅游体育与传媒支出占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12.08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%， 社会保障和就业支出占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10.82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%，卫生健康支出占1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5.66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%，农林水支出占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14.46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%，住房保障支出占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6.58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九、其他重要事项的说明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（一）政府采购情况说明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尼玛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2023未安排专项政府采购预算。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（二）机关运行经费安排情况说明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2023年商品和服务支出预算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71.32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其中（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办公费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万元、印刷费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0.35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 电费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1.73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万元、邮电费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2.33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万元、取暖费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0.79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 出差费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17.47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维修（护）费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1.49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万元、会议费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2.48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万元、培训费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0.74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万元、公务接待费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0.49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万元、公务车辆运行维护费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20.79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工会经费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val="en-US" w:eastAsia="zh-CN"/>
        </w:rPr>
        <w:t>21.82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highlight w:val="none"/>
          <w:lang w:eastAsia="zh-CN"/>
        </w:rPr>
        <w:t>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（三）国有资产占有使用情况说明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截至202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年12月31日，固定资产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1840.9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固定资产中：土地房屋及构筑物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1386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万元，通用设备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124.27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万元，专用设备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279.2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万元，家具装具类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51.3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万元。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文物及陈列品0.036万元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（四）政府性债务情况说明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尼玛县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val="en-US" w:eastAsia="zh-CN"/>
        </w:rPr>
        <w:t>卓瓦乡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不存在政府性债务。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第四部分名词解释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一、收入科目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（一）财政拨款：指当年从上级财政取得的资金。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（二）一般公共预算拨款收入：指财政部门当年拨付的资金。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二、支出科目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（一）行政运行支出：指行政单位（包括实行公务员管理的事业单位）的基本支出。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（二）社会保障和就业支出：反映政府在社会保障与就业方面的支出。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三、其他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（一）基本支出：指为保障机构正常运转、完成日常工作任务而发生的人员支出和公用支出。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  <w:t>（二）项目支出：指在基本支出之外为完成特定的行政任务和事业目标所发生的支出。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Y3ZWQwZDQ3MDM1NzRkYTZlMWEwYmYxZTdiMzQifQ=="/>
    <w:docVar w:name="KSO_WPS_MARK_KEY" w:val="131f259f-e482-4386-9f96-3ef068f89ee4"/>
  </w:docVars>
  <w:rsids>
    <w:rsidRoot w:val="00000000"/>
    <w:rsid w:val="00C14B91"/>
    <w:rsid w:val="029307AF"/>
    <w:rsid w:val="029C7664"/>
    <w:rsid w:val="035717DD"/>
    <w:rsid w:val="040146E6"/>
    <w:rsid w:val="04194CE4"/>
    <w:rsid w:val="051A0D14"/>
    <w:rsid w:val="07035F04"/>
    <w:rsid w:val="07133C6D"/>
    <w:rsid w:val="07E07FF3"/>
    <w:rsid w:val="083245C7"/>
    <w:rsid w:val="08844E22"/>
    <w:rsid w:val="0ED62150"/>
    <w:rsid w:val="0EE228A3"/>
    <w:rsid w:val="0EEA5BFB"/>
    <w:rsid w:val="0F977B31"/>
    <w:rsid w:val="14A95C11"/>
    <w:rsid w:val="156A35F2"/>
    <w:rsid w:val="15BF56EC"/>
    <w:rsid w:val="170A0BE8"/>
    <w:rsid w:val="1844012A"/>
    <w:rsid w:val="1B416BA3"/>
    <w:rsid w:val="1D497F91"/>
    <w:rsid w:val="1DDA4336"/>
    <w:rsid w:val="1E9F255E"/>
    <w:rsid w:val="23754853"/>
    <w:rsid w:val="25BF7042"/>
    <w:rsid w:val="25C26B32"/>
    <w:rsid w:val="26F64CE5"/>
    <w:rsid w:val="274E68CF"/>
    <w:rsid w:val="27C6290A"/>
    <w:rsid w:val="28A16ED3"/>
    <w:rsid w:val="29F574D6"/>
    <w:rsid w:val="2A6E1037"/>
    <w:rsid w:val="2B8A1EA0"/>
    <w:rsid w:val="2DCC67A0"/>
    <w:rsid w:val="2EA25753"/>
    <w:rsid w:val="2EDF69A7"/>
    <w:rsid w:val="30332B06"/>
    <w:rsid w:val="31552F50"/>
    <w:rsid w:val="334868C9"/>
    <w:rsid w:val="334E7C57"/>
    <w:rsid w:val="339A2E9C"/>
    <w:rsid w:val="340065E3"/>
    <w:rsid w:val="364C66D0"/>
    <w:rsid w:val="36B129D7"/>
    <w:rsid w:val="36E44B5A"/>
    <w:rsid w:val="37BA1D5F"/>
    <w:rsid w:val="38D1110E"/>
    <w:rsid w:val="396D0390"/>
    <w:rsid w:val="3B781D15"/>
    <w:rsid w:val="3BD50F16"/>
    <w:rsid w:val="3C6B7ACC"/>
    <w:rsid w:val="3D491BBB"/>
    <w:rsid w:val="3DDA6CB7"/>
    <w:rsid w:val="3FC1012F"/>
    <w:rsid w:val="402978A4"/>
    <w:rsid w:val="40416B7A"/>
    <w:rsid w:val="408B24EB"/>
    <w:rsid w:val="42336996"/>
    <w:rsid w:val="424010B3"/>
    <w:rsid w:val="42497F67"/>
    <w:rsid w:val="42530DE6"/>
    <w:rsid w:val="4279090B"/>
    <w:rsid w:val="42D737C5"/>
    <w:rsid w:val="43056584"/>
    <w:rsid w:val="43C57AC2"/>
    <w:rsid w:val="449776B0"/>
    <w:rsid w:val="454669E0"/>
    <w:rsid w:val="45603F46"/>
    <w:rsid w:val="46987A85"/>
    <w:rsid w:val="49172B6D"/>
    <w:rsid w:val="49F904C5"/>
    <w:rsid w:val="4A7D2EA4"/>
    <w:rsid w:val="4A934476"/>
    <w:rsid w:val="4CF3744D"/>
    <w:rsid w:val="4D36558C"/>
    <w:rsid w:val="4DF72F6D"/>
    <w:rsid w:val="4E2B70BB"/>
    <w:rsid w:val="4E802F63"/>
    <w:rsid w:val="4F4977F9"/>
    <w:rsid w:val="4F7725B8"/>
    <w:rsid w:val="505521CD"/>
    <w:rsid w:val="516A1CA8"/>
    <w:rsid w:val="51B51175"/>
    <w:rsid w:val="523A78CD"/>
    <w:rsid w:val="531D5224"/>
    <w:rsid w:val="5498686C"/>
    <w:rsid w:val="551E5284"/>
    <w:rsid w:val="567D7625"/>
    <w:rsid w:val="56A812A9"/>
    <w:rsid w:val="57723665"/>
    <w:rsid w:val="597638E0"/>
    <w:rsid w:val="5B172EA1"/>
    <w:rsid w:val="5B215ACE"/>
    <w:rsid w:val="5B5C08B4"/>
    <w:rsid w:val="5C4E28F2"/>
    <w:rsid w:val="5C60532A"/>
    <w:rsid w:val="5CB87D6C"/>
    <w:rsid w:val="5D012D0E"/>
    <w:rsid w:val="5D7C6FEB"/>
    <w:rsid w:val="5E2F0501"/>
    <w:rsid w:val="5E650C04"/>
    <w:rsid w:val="5E6C7060"/>
    <w:rsid w:val="5F001680"/>
    <w:rsid w:val="5F1B4CB2"/>
    <w:rsid w:val="5F4973A1"/>
    <w:rsid w:val="5F8E1258"/>
    <w:rsid w:val="60121E89"/>
    <w:rsid w:val="6232236E"/>
    <w:rsid w:val="63220635"/>
    <w:rsid w:val="63A63014"/>
    <w:rsid w:val="63C755AE"/>
    <w:rsid w:val="63E853DA"/>
    <w:rsid w:val="63F518A5"/>
    <w:rsid w:val="64F93617"/>
    <w:rsid w:val="65C634F9"/>
    <w:rsid w:val="6640349F"/>
    <w:rsid w:val="665E3732"/>
    <w:rsid w:val="66611474"/>
    <w:rsid w:val="66A17AC3"/>
    <w:rsid w:val="68352BB8"/>
    <w:rsid w:val="68752655"/>
    <w:rsid w:val="68C06926"/>
    <w:rsid w:val="68E819D9"/>
    <w:rsid w:val="69AE2C22"/>
    <w:rsid w:val="6ACB3360"/>
    <w:rsid w:val="6ADE3093"/>
    <w:rsid w:val="6B3929BF"/>
    <w:rsid w:val="6B893A86"/>
    <w:rsid w:val="6D104BB1"/>
    <w:rsid w:val="6F15104E"/>
    <w:rsid w:val="6F2126BB"/>
    <w:rsid w:val="6F4D4C8B"/>
    <w:rsid w:val="70DA60AB"/>
    <w:rsid w:val="76742AFE"/>
    <w:rsid w:val="76CD062C"/>
    <w:rsid w:val="77FE6B23"/>
    <w:rsid w:val="7BFE17E7"/>
    <w:rsid w:val="7C1728A9"/>
    <w:rsid w:val="7C334EE7"/>
    <w:rsid w:val="7DB67EA0"/>
    <w:rsid w:val="7DB83C18"/>
    <w:rsid w:val="7F0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3313</Words>
  <Characters>3914</Characters>
  <Lines>0</Lines>
  <Paragraphs>0</Paragraphs>
  <TotalTime>13</TotalTime>
  <ScaleCrop>false</ScaleCrop>
  <LinksUpToDate>false</LinksUpToDate>
  <CharactersWithSpaces>3935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2023-03-29T09:35:00Z</dcterms:created>
  <dc:creator>lenovO</dc:creator>
  <cp:lastModifiedBy>Knight、</cp:lastModifiedBy>
  <dcterms:modified xsi:type="dcterms:W3CDTF">2023-03-30T04:52:15Z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E0DE43C0F99F4E059BFAB86129B30F61</vt:lpwstr>
  </property>
</Properties>
</file>