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Style w:val="9"/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</w:pPr>
      <w:r>
        <w:rPr>
          <w:rStyle w:val="9"/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  <w:t>尼玛县俄久乡20</w:t>
      </w:r>
      <w:r>
        <w:rPr>
          <w:rStyle w:val="9"/>
          <w:rFonts w:hint="default" w:ascii="Times New Roman" w:hAnsi="Times New Roman" w:eastAsia="方正小标宋简体" w:cs="Times New Roman"/>
          <w:b/>
          <w:color w:val="000000"/>
          <w:sz w:val="44"/>
          <w:szCs w:val="44"/>
          <w:lang w:val="en-US" w:eastAsia="zh-CN"/>
        </w:rPr>
        <w:t>2</w:t>
      </w:r>
      <w:r>
        <w:rPr>
          <w:rStyle w:val="9"/>
          <w:rFonts w:hint="eastAsia" w:ascii="Times New Roman" w:hAnsi="Times New Roman" w:eastAsia="方正小标宋简体" w:cs="Times New Roman"/>
          <w:b/>
          <w:color w:val="000000"/>
          <w:sz w:val="44"/>
          <w:szCs w:val="44"/>
          <w:lang w:val="en-US" w:eastAsia="zh-CN"/>
        </w:rPr>
        <w:t>3</w:t>
      </w:r>
      <w:r>
        <w:rPr>
          <w:rStyle w:val="9"/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  <w:t>年部门预算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color w:val="000000"/>
          <w:sz w:val="44"/>
          <w:szCs w:val="44"/>
        </w:rPr>
      </w:pPr>
      <w:r>
        <w:rPr>
          <w:rStyle w:val="9"/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  <w:t>公开说明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楷体简体" w:hAnsi="方正楷体简体" w:eastAsia="方正楷体简体" w:cs="方正楷体简体"/>
          <w:b w:val="0"/>
          <w:bCs/>
          <w:i w:val="0"/>
          <w:iCs w:val="0"/>
          <w:color w:val="000000"/>
          <w:sz w:val="24"/>
          <w:szCs w:val="24"/>
        </w:rPr>
      </w:pPr>
      <w:r>
        <w:rPr>
          <w:rStyle w:val="9"/>
          <w:rFonts w:hint="eastAsia" w:ascii="方正楷体简体" w:hAnsi="方正楷体简体" w:eastAsia="方正楷体简体" w:cs="方正楷体简体"/>
          <w:b w:val="0"/>
          <w:bCs/>
          <w:i w:val="0"/>
          <w:iCs w:val="0"/>
          <w:color w:val="000000"/>
          <w:sz w:val="24"/>
          <w:szCs w:val="24"/>
        </w:rPr>
        <w:t>20</w:t>
      </w:r>
      <w:r>
        <w:rPr>
          <w:rStyle w:val="9"/>
          <w:rFonts w:hint="eastAsia" w:ascii="方正楷体简体" w:hAnsi="方正楷体简体" w:eastAsia="方正楷体简体" w:cs="方正楷体简体"/>
          <w:b w:val="0"/>
          <w:bCs/>
          <w:i w:val="0"/>
          <w:iCs w:val="0"/>
          <w:color w:val="000000"/>
          <w:sz w:val="24"/>
          <w:szCs w:val="24"/>
          <w:lang w:val="en-US" w:eastAsia="zh-CN"/>
        </w:rPr>
        <w:t>23</w:t>
      </w:r>
      <w:r>
        <w:rPr>
          <w:rStyle w:val="9"/>
          <w:rFonts w:hint="eastAsia" w:ascii="方正楷体简体" w:hAnsi="方正楷体简体" w:eastAsia="方正楷体简体" w:cs="方正楷体简体"/>
          <w:b w:val="0"/>
          <w:bCs/>
          <w:i w:val="0"/>
          <w:iCs w:val="0"/>
          <w:color w:val="000000"/>
          <w:sz w:val="24"/>
          <w:szCs w:val="24"/>
        </w:rPr>
        <w:t>年</w:t>
      </w:r>
      <w:r>
        <w:rPr>
          <w:rStyle w:val="9"/>
          <w:rFonts w:hint="eastAsia" w:ascii="方正楷体简体" w:hAnsi="方正楷体简体" w:eastAsia="方正楷体简体" w:cs="方正楷体简体"/>
          <w:b w:val="0"/>
          <w:bCs/>
          <w:i w:val="0"/>
          <w:iCs w:val="0"/>
          <w:color w:val="000000"/>
          <w:sz w:val="24"/>
          <w:szCs w:val="24"/>
          <w:lang w:val="en-US" w:eastAsia="zh-CN"/>
        </w:rPr>
        <w:t>3</w:t>
      </w:r>
      <w:r>
        <w:rPr>
          <w:rStyle w:val="9"/>
          <w:rFonts w:hint="eastAsia" w:ascii="方正楷体简体" w:hAnsi="方正楷体简体" w:eastAsia="方正楷体简体" w:cs="方正楷体简体"/>
          <w:b w:val="0"/>
          <w:bCs/>
          <w:i w:val="0"/>
          <w:iCs w:val="0"/>
          <w:color w:val="000000"/>
          <w:sz w:val="24"/>
          <w:szCs w:val="24"/>
        </w:rPr>
        <w:t>月</w:t>
      </w:r>
      <w:r>
        <w:rPr>
          <w:rStyle w:val="9"/>
          <w:rFonts w:hint="eastAsia" w:ascii="方正楷体简体" w:hAnsi="方正楷体简体" w:eastAsia="方正楷体简体" w:cs="方正楷体简体"/>
          <w:b w:val="0"/>
          <w:bCs/>
          <w:i w:val="0"/>
          <w:iCs w:val="0"/>
          <w:color w:val="000000"/>
          <w:sz w:val="24"/>
          <w:szCs w:val="24"/>
          <w:lang w:val="en-US" w:eastAsia="zh-CN"/>
        </w:rPr>
        <w:t>27</w:t>
      </w:r>
      <w:r>
        <w:rPr>
          <w:rStyle w:val="9"/>
          <w:rFonts w:hint="eastAsia" w:ascii="方正楷体简体" w:hAnsi="方正楷体简体" w:eastAsia="方正楷体简体" w:cs="方正楷体简体"/>
          <w:b w:val="0"/>
          <w:bCs/>
          <w:i w:val="0"/>
          <w:iCs w:val="0"/>
          <w:color w:val="000000"/>
          <w:sz w:val="24"/>
          <w:szCs w:val="24"/>
        </w:rPr>
        <w:t>日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7"/>
        <w:jc w:val="both"/>
        <w:textAlignment w:val="auto"/>
        <w:rPr>
          <w:rStyle w:val="9"/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7"/>
        <w:jc w:val="center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9"/>
          <w:rFonts w:hint="default" w:ascii="Times New Roman" w:hAnsi="Times New Roman" w:eastAsia="方正仿宋简体" w:cs="Times New Roman"/>
          <w:color w:val="000000"/>
          <w:sz w:val="32"/>
          <w:szCs w:val="32"/>
        </w:rPr>
        <w:t>目录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7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第一部分 尼玛县俄久乡概况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7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一、部门职责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7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二、机构设置概况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7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第二部分 尼玛县俄久乡20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年部门预算明细表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7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一、财政拨款收支总表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7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二、一般公共预算支出表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7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三、一般公共预算基本支出表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7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四、一般公共预算“三公”经费支出表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7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五、政府性基金预算支出表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7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六、部门收支总表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7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七、部门收入总表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7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八、部门支出总表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7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第三部分 尼玛县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俄久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乡20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年度部门预算情况说明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7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第四部分 名词解释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jc w:val="both"/>
        <w:textAlignment w:val="auto"/>
        <w:rPr>
          <w:rStyle w:val="9"/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jc w:val="both"/>
        <w:textAlignment w:val="auto"/>
        <w:rPr>
          <w:rStyle w:val="9"/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z w:val="32"/>
          <w:szCs w:val="32"/>
        </w:rPr>
      </w:pPr>
      <w:r>
        <w:rPr>
          <w:rStyle w:val="9"/>
          <w:rFonts w:hint="default" w:ascii="Times New Roman" w:hAnsi="Times New Roman" w:eastAsia="方正小标宋简体" w:cs="Times New Roman"/>
          <w:b w:val="0"/>
          <w:bCs/>
          <w:color w:val="000000"/>
          <w:sz w:val="32"/>
          <w:szCs w:val="32"/>
        </w:rPr>
        <w:t>第一部分 尼玛县俄久乡概况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  <w:t>一、部门主要职责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俄久乡三个综合办公楼，分别为党委办公楼、政府办公楼、农牧综合服务中心，在党委办公楼设党委综合办公室、强基办、纪检委、综治办、宗教办安委会办、财政所、人大办等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在农综办设农牧综合办、兽防站、教育和环保领导小组办公室等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在政府楼挂政府综合办公室、脱贫攻坚指挥部办公室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妇联办公室、劳动就业社会保障服务办公室，学校、卫生院、派出所、文化站、营业所等设单独办公处。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党政办公室职能职责：负责组织、人事、宣传、统计、纪检、综治办、人大、保密、信息、文书档案管理、后勤保障和党日常工作。负责财政所和国有次产管理、负责计划生育管理、民政、老龄、残疾人事业和信访、矛盾纠纷排查调处等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经济发展办公室职能职责：负责农业、农村经营呢管理和农业产业化发展、统计、安全生产等工作；负责土地管理、村乡建设，环境保护等工作、负责农村土地承包管理去、农民负担监督管理和农村集体财务管理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财政所职能职责：贯彻彻执行国家、有关财政管理等方面的法律法规、负责本乡镇预算资金监管，专项资金监督管理，票据管理、负责各项惠民资金的审核发放和项目建设资金的监督管理，负责乡镇财务信息公开工作；负责对本乡固定资产的购置，登记、处置进行管理，确保固定资产保值增值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农业综合中心职能职责：农牧业生产中关键技术和新品种、新农具的弓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进、动物防疫及农业灾害的预测、预报防治和处置。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文化站智能职责是向广大人民群众进行宣传教育，研究文化活动规律，创作文艺作品，组织、辅导群众开展文体活动、普及科学文化知识、并提供活动场所，文化站建设是公共文化服务体系重要工程之一，足精神文明建设的重要窗口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卫生院职能职责组织领导群众卫生运动，培训卫生技术人员，并对基层卫生医疗机构进行业务指导和会诊工作。担负着医疗防疫保健的重要任务，是直接农村看病难看病贵的重要一关。严格执行新型农村合作医疗政策规定，旅行定点医疗机构职责，做好有关的政策宣传、监督及服务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800" w:firstLineChars="250"/>
        <w:jc w:val="both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  <w:t>二、机构设置情况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105" w:leftChars="5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  <w:t>我乡隶属机关事业单位，人员编制共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  <w:t>人，行政人员编制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  <w:t>人，事业人员编制人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  <w:t>，其中：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eastAsia="zh-CN"/>
        </w:rPr>
        <w:t>副县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1人，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  <w:t>正科干部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  <w:t>人、副科级部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 xml:space="preserve"> 10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  <w:t>人，科员及以下干部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  <w:t>人。我乡各部门认可车辆为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  <w:t>辆，其中皮卡车1辆、福田救护车1辆、尼桑皮卡车1辆、乡猎豹车1辆、普拉多（霸道）1辆、单位共有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  <w:t>辆车。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Style w:val="9"/>
          <w:rFonts w:hint="default" w:ascii="Times New Roman" w:hAnsi="Times New Roman" w:eastAsia="方正小标宋简体" w:cs="Times New Roman"/>
          <w:b w:val="0"/>
          <w:bCs/>
          <w:color w:val="000000" w:themeColor="text1"/>
          <w:sz w:val="32"/>
          <w:szCs w:val="32"/>
        </w:rPr>
      </w:pPr>
      <w:r>
        <w:rPr>
          <w:rStyle w:val="9"/>
          <w:rFonts w:hint="default" w:ascii="Times New Roman" w:hAnsi="Times New Roman" w:eastAsia="方正小标宋简体" w:cs="Times New Roman"/>
          <w:b w:val="0"/>
          <w:bCs/>
          <w:color w:val="000000" w:themeColor="text1"/>
          <w:sz w:val="32"/>
          <w:szCs w:val="32"/>
          <w:lang w:eastAsia="zh-CN"/>
        </w:rPr>
        <w:t>第二部分</w:t>
      </w:r>
      <w:r>
        <w:rPr>
          <w:rStyle w:val="9"/>
          <w:rFonts w:hint="default" w:ascii="Times New Roman" w:hAnsi="Times New Roman" w:eastAsia="方正小标宋简体" w:cs="Times New Roman"/>
          <w:b w:val="0"/>
          <w:bCs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Style w:val="9"/>
          <w:rFonts w:hint="default" w:ascii="Times New Roman" w:hAnsi="Times New Roman" w:eastAsia="方正小标宋简体" w:cs="Times New Roman"/>
          <w:b w:val="0"/>
          <w:bCs/>
          <w:color w:val="000000" w:themeColor="text1"/>
          <w:sz w:val="32"/>
          <w:szCs w:val="32"/>
        </w:rPr>
        <w:t>尼玛县俄久乡</w:t>
      </w:r>
      <w:r>
        <w:rPr>
          <w:rStyle w:val="9"/>
          <w:rFonts w:hint="default" w:ascii="Times New Roman" w:hAnsi="Times New Roman" w:eastAsia="方正小标宋简体" w:cs="Times New Roman"/>
          <w:b w:val="0"/>
          <w:bCs/>
          <w:color w:val="000000" w:themeColor="text1"/>
          <w:sz w:val="32"/>
          <w:szCs w:val="32"/>
          <w:lang w:eastAsia="zh-CN"/>
        </w:rPr>
        <w:t>202</w:t>
      </w:r>
      <w:r>
        <w:rPr>
          <w:rStyle w:val="9"/>
          <w:rFonts w:hint="eastAsia" w:ascii="Times New Roman" w:hAnsi="Times New Roman" w:eastAsia="方正小标宋简体" w:cs="Times New Roman"/>
          <w:b w:val="0"/>
          <w:bCs/>
          <w:color w:val="000000" w:themeColor="text1"/>
          <w:sz w:val="32"/>
          <w:szCs w:val="32"/>
          <w:lang w:val="en-US" w:eastAsia="zh-CN"/>
        </w:rPr>
        <w:t>3</w:t>
      </w:r>
      <w:r>
        <w:rPr>
          <w:rStyle w:val="9"/>
          <w:rFonts w:hint="default" w:ascii="Times New Roman" w:hAnsi="Times New Roman" w:eastAsia="方正小标宋简体" w:cs="Times New Roman"/>
          <w:b w:val="0"/>
          <w:bCs/>
          <w:color w:val="000000" w:themeColor="text1"/>
          <w:sz w:val="32"/>
          <w:szCs w:val="32"/>
          <w:lang w:eastAsia="zh-CN"/>
        </w:rPr>
        <w:t>年</w:t>
      </w:r>
      <w:r>
        <w:rPr>
          <w:rStyle w:val="9"/>
          <w:rFonts w:hint="default" w:ascii="Times New Roman" w:hAnsi="Times New Roman" w:eastAsia="方正小标宋简体" w:cs="Times New Roman"/>
          <w:b w:val="0"/>
          <w:bCs/>
          <w:color w:val="000000" w:themeColor="text1"/>
          <w:sz w:val="32"/>
          <w:szCs w:val="32"/>
        </w:rPr>
        <w:t>度预算明细表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明细表详见附件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rStyle w:val="9"/>
          <w:rFonts w:hint="default" w:ascii="Times New Roman" w:hAnsi="Times New Roman" w:eastAsia="方正小标宋简体" w:cs="Times New Roman"/>
          <w:b w:val="0"/>
          <w:bCs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z w:val="32"/>
          <w:szCs w:val="32"/>
        </w:rPr>
      </w:pPr>
      <w:r>
        <w:rPr>
          <w:rStyle w:val="9"/>
          <w:rFonts w:hint="default" w:ascii="Times New Roman" w:hAnsi="Times New Roman" w:eastAsia="方正小标宋简体" w:cs="Times New Roman"/>
          <w:b w:val="0"/>
          <w:bCs/>
          <w:color w:val="000000"/>
          <w:sz w:val="32"/>
          <w:szCs w:val="32"/>
        </w:rPr>
        <w:t>第三部分 尼玛县俄久乡</w:t>
      </w:r>
      <w:r>
        <w:rPr>
          <w:rStyle w:val="9"/>
          <w:rFonts w:hint="default" w:ascii="Times New Roman" w:hAnsi="Times New Roman" w:eastAsia="方正小标宋简体" w:cs="Times New Roman"/>
          <w:b w:val="0"/>
          <w:bCs/>
          <w:color w:val="000000"/>
          <w:sz w:val="32"/>
          <w:szCs w:val="32"/>
          <w:lang w:eastAsia="zh-CN"/>
        </w:rPr>
        <w:t>202</w:t>
      </w:r>
      <w:r>
        <w:rPr>
          <w:rStyle w:val="9"/>
          <w:rFonts w:hint="eastAsia" w:ascii="Times New Roman" w:hAnsi="Times New Roman" w:eastAsia="方正小标宋简体" w:cs="Times New Roman"/>
          <w:b w:val="0"/>
          <w:bCs/>
          <w:color w:val="000000"/>
          <w:sz w:val="32"/>
          <w:szCs w:val="32"/>
          <w:lang w:val="en-US" w:eastAsia="zh-CN"/>
        </w:rPr>
        <w:t>3</w:t>
      </w:r>
      <w:r>
        <w:rPr>
          <w:rStyle w:val="9"/>
          <w:rFonts w:hint="default" w:ascii="Times New Roman" w:hAnsi="Times New Roman" w:eastAsia="方正小标宋简体" w:cs="Times New Roman"/>
          <w:b w:val="0"/>
          <w:bCs/>
          <w:color w:val="000000"/>
          <w:sz w:val="32"/>
          <w:szCs w:val="32"/>
          <w:lang w:eastAsia="zh-CN"/>
        </w:rPr>
        <w:t>年</w:t>
      </w:r>
      <w:r>
        <w:rPr>
          <w:rStyle w:val="9"/>
          <w:rFonts w:hint="default" w:ascii="Times New Roman" w:hAnsi="Times New Roman" w:eastAsia="方正小标宋简体" w:cs="Times New Roman"/>
          <w:b w:val="0"/>
          <w:bCs/>
          <w:color w:val="000000"/>
          <w:sz w:val="32"/>
          <w:szCs w:val="32"/>
        </w:rPr>
        <w:t>度预算情况说明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  <w:t>一、关于尼玛县俄久乡</w:t>
      </w: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  <w:t>度财政拨款收支预算情况总体说明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尼玛县俄久乡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财政拨款收支总预算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1925.26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万元，收入全部为一般公共预算拨款、无政府性基金预算拨款；支出包括：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人员类支出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1615.15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万元，公用经费支出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46.59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万元，工会经费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20.2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万元，项目支出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243.32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72" w:firstLineChars="210"/>
        <w:jc w:val="both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  <w:t>二、关于尼玛县俄久乡</w:t>
      </w: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  <w:t>度一般公共预算当年拨款情况说明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color w:val="000000"/>
          <w:sz w:val="32"/>
          <w:szCs w:val="32"/>
        </w:rPr>
        <w:t>（一）一般公共预算当年财政拨款规模变化情况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FF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  <w:t>当年预算收入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1925.26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  <w:t>万元，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比上年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283.31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17.25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  <w:t>其中：基本支出预算收入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1681.94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  <w:t>万元，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比上年增加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222.15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万元，上升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15.22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  <w:t>项目支出预算收入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243.32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  <w:t>万元，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比上年增加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61.16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万元，上升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33.57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  <w:t>（二）一般公共预算当年财政拨款结构情况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当年预算收入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1925.26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万元，其中：基本支出预算收入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1681.94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占预算收入的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87.36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；项目支出预算收入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243.32万元，占预算收入的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12.64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%。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三、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202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年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度一般公共预算基本支出情况说明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度财政拨款基本支出预算收入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1925.26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万元，其中：工资福利支出预算收入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1615.15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五险一金预算收入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426.03万元，公用经费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预算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收入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46.59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万元（其中：办公费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0.78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万元、电费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1.64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万元、邮电费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2.19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万元、印刷费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0.33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万元、差旅费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13.96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万元、会议费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2.35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万元、培训费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0.7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万元、取暖费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0.75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万元、公务接待费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2.94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万元、公务车辆运行维护费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19.54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维修（护）费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1.41）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工会经费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预算收入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20.2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，项目预算收入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243.32万元。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四、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202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年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度一般公共预算“三公”经费情况说明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“三公”经费预算数合计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24.83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万元，较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度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增加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0.08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万元，其中：因公出国境费0.00万元，较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持平；公务用车购置及运行费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19.54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万元，较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年减少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2.14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万元；公务接待费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2.94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万元，较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年减少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0.13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减少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原因为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年人员调整。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五、关于尼玛县俄久乡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202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年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度政府性基金预算支出情况说明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尼玛县俄久乡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没有使用政府性基金预算支出。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六、关于尼玛县俄久乡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202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年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收支预算情况总体说明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尼玛县俄久乡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财政拨款收支总预算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1925.26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万元，收入全部为一般公共预算拨款、无政府性基金预算拨款；支出包括：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人员类支出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1615.15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万元，公用经费支出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46.59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万元，工会经费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20.2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万元，项目支出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243.32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七、关于尼玛县俄久乡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202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年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部门收入总表的说明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尼玛县俄久乡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财政拨款收支总预算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1925.26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万元，收入全部为一般公共预算拨款、无政府性基金预算拨款；支出包括：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人员类支出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占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83.89%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，公用经费支出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占2.42%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，工会经费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1.05%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万元，项目支出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占12.64%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八、关于尼玛县俄久乡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202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年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部门支出总表的说明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尼玛县俄久乡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财政拨款收支总预算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1925.26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万元，基本支出占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87.36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项目支出占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12.64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人员类支出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占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83.89%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，公用经费支出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占2.42%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，工会经费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1.05%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万元，项目支出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占12.64%。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九、其他重要事项的说明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color w:val="00000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color w:val="000000"/>
          <w:sz w:val="32"/>
          <w:szCs w:val="32"/>
        </w:rPr>
        <w:t>（一）政府采购情况说明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尼玛县俄久乡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度未安排专项政府采购预算。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  <w:t>（二）机关运行经费安排情况说明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公用经费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预算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收入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46.59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万元（其中：办公费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0.78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万元、电费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1.64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万元、邮电费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2.19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万元、印刷费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0.33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万元、差旅费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13.96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万元、会议费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2.35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万元、培训费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0.7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万元、取暖费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0.75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万元、公务接待费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2.94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万元、公务车辆运行维护费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19.54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万元、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维修（护）费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1.41）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工会经费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预算收入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20.2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，项目预算收入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243.32万元。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  <w:t>（三）国有资产占有使用情况说明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</w:rPr>
        <w:t>截至201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</w:rPr>
        <w:t>年12月31日，国有资产总值775.92万元，其中：流动资产20.87万元，固定资产755.04万元。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</w:rPr>
        <w:t>固定资产中：房屋120平方米，账面价值800000万元；车辆2辆，账面价值29.20万元。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  <w:t>（四）预算绩效情况说明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尼玛县俄久乡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 xml:space="preserve">未实行预算绩效。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第四部分 名词解释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一、收入科目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  <w:t>（一）财政拨款：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指当年从上级财政取得的资金。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  <w:t>（二）一般公共预算拨款收入：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指财政部门当年拨付的资金。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  <w:t>（三）其他收入：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指上述“一般公共预算拨款收入”以外的收入。主要是按规定动用的售房收入、存款利息收入等。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  <w:t>（四）上年结转和结余：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主要是以前年度支出预算未完成，结转到当年或以后年度按有关规定继续使用的资金。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color w:val="000000"/>
          <w:sz w:val="32"/>
          <w:szCs w:val="32"/>
        </w:rPr>
        <w:t>二、支出科目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  <w:t>（一）财政事务：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指财政事务方面的支出。有关具体事务包括行政管理、机关服务、预算改革业务、财政国库业务、政监督、信息化建设、财政委托业务等。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  <w:t>（二）行政运行支出：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指行政单位（包括实行公务员管理的事业单位）的基本支出。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  <w:t>（三）社会保障和就业支出：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反映政府在社会保障与就业方面的支出。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  <w:t>（四）其他支出：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反映除上述项目以外其他不能划分到具体功能科目中的支出项目。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  <w:t>（五）年末结转和结余：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指以前年度预算支出未完成，按照有关规定结转到当年或以后年度继续使用的资金。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color w:val="000000"/>
          <w:sz w:val="32"/>
          <w:szCs w:val="32"/>
        </w:rPr>
        <w:t>三、其他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  <w:t>（一）基本支出：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指为保障机构正常运转、完成日常工作任务而发生的人员支出和公用支出。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525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color w:val="000000"/>
          <w:sz w:val="32"/>
          <w:szCs w:val="32"/>
        </w:rPr>
        <w:t>（二）项目支出：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指在基本支出之外为完成特定的行政任务和事业目标所发生的支出。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附件     尼玛县俄久乡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度预算公开表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70C62D1-52C1-4008-ADE1-6C99D9E3439E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1664C04-2168-4B50-A4E8-E9E18AEDC6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ViMGI0MWZiMmM4MjUyY2IxOTMyM2VjMjE3ZDdiYWUifQ=="/>
  </w:docVars>
  <w:rsids>
    <w:rsidRoot w:val="022E2032"/>
    <w:rsid w:val="00027BBA"/>
    <w:rsid w:val="00107231"/>
    <w:rsid w:val="00140922"/>
    <w:rsid w:val="00175F0F"/>
    <w:rsid w:val="001A75FE"/>
    <w:rsid w:val="00286E1E"/>
    <w:rsid w:val="002B0380"/>
    <w:rsid w:val="002C0447"/>
    <w:rsid w:val="002C424E"/>
    <w:rsid w:val="00326AF3"/>
    <w:rsid w:val="00353F36"/>
    <w:rsid w:val="00367EC1"/>
    <w:rsid w:val="004533C5"/>
    <w:rsid w:val="00494450"/>
    <w:rsid w:val="004C2A09"/>
    <w:rsid w:val="005601C5"/>
    <w:rsid w:val="0056798D"/>
    <w:rsid w:val="006038EF"/>
    <w:rsid w:val="006242F2"/>
    <w:rsid w:val="006C3E9C"/>
    <w:rsid w:val="006E4F7E"/>
    <w:rsid w:val="006E7EA0"/>
    <w:rsid w:val="007A6041"/>
    <w:rsid w:val="007B1658"/>
    <w:rsid w:val="007E4457"/>
    <w:rsid w:val="00812498"/>
    <w:rsid w:val="00813C00"/>
    <w:rsid w:val="008D2D15"/>
    <w:rsid w:val="009C05F7"/>
    <w:rsid w:val="00A20A59"/>
    <w:rsid w:val="00A465DD"/>
    <w:rsid w:val="00A8084A"/>
    <w:rsid w:val="00A8230C"/>
    <w:rsid w:val="00AD09FE"/>
    <w:rsid w:val="00B061D5"/>
    <w:rsid w:val="00B36C56"/>
    <w:rsid w:val="00B5563E"/>
    <w:rsid w:val="00BB1201"/>
    <w:rsid w:val="00C05032"/>
    <w:rsid w:val="00C42047"/>
    <w:rsid w:val="00C56F88"/>
    <w:rsid w:val="00C74F6B"/>
    <w:rsid w:val="00CC0428"/>
    <w:rsid w:val="00CC4BBD"/>
    <w:rsid w:val="00CC704C"/>
    <w:rsid w:val="00CE2E98"/>
    <w:rsid w:val="00CF05F8"/>
    <w:rsid w:val="00CF22EF"/>
    <w:rsid w:val="00D10200"/>
    <w:rsid w:val="00D172D1"/>
    <w:rsid w:val="00DC360B"/>
    <w:rsid w:val="00E04AB2"/>
    <w:rsid w:val="00E8671B"/>
    <w:rsid w:val="00FD4D0C"/>
    <w:rsid w:val="00FE2A50"/>
    <w:rsid w:val="016624FA"/>
    <w:rsid w:val="01A70867"/>
    <w:rsid w:val="022E2032"/>
    <w:rsid w:val="02A734AA"/>
    <w:rsid w:val="02E11C1C"/>
    <w:rsid w:val="05B41D45"/>
    <w:rsid w:val="05CF1C5D"/>
    <w:rsid w:val="069450BA"/>
    <w:rsid w:val="077C6BD2"/>
    <w:rsid w:val="08982953"/>
    <w:rsid w:val="0A8A28A5"/>
    <w:rsid w:val="0AB45CA5"/>
    <w:rsid w:val="0AF429B2"/>
    <w:rsid w:val="0B381692"/>
    <w:rsid w:val="0C2816DA"/>
    <w:rsid w:val="0CF02C5A"/>
    <w:rsid w:val="0D145D69"/>
    <w:rsid w:val="0D891673"/>
    <w:rsid w:val="0E3C6D54"/>
    <w:rsid w:val="0EB502E0"/>
    <w:rsid w:val="116002DE"/>
    <w:rsid w:val="1217092D"/>
    <w:rsid w:val="126006AE"/>
    <w:rsid w:val="12FD7AB7"/>
    <w:rsid w:val="13000A42"/>
    <w:rsid w:val="13B829F3"/>
    <w:rsid w:val="14236043"/>
    <w:rsid w:val="148B4E16"/>
    <w:rsid w:val="154D4A1B"/>
    <w:rsid w:val="159A192B"/>
    <w:rsid w:val="15C92BDC"/>
    <w:rsid w:val="15D60275"/>
    <w:rsid w:val="170A1257"/>
    <w:rsid w:val="17427AEC"/>
    <w:rsid w:val="1743179B"/>
    <w:rsid w:val="17491CEC"/>
    <w:rsid w:val="182724F0"/>
    <w:rsid w:val="18AA4CE6"/>
    <w:rsid w:val="18AC53A8"/>
    <w:rsid w:val="18CA1192"/>
    <w:rsid w:val="191A2427"/>
    <w:rsid w:val="194B2041"/>
    <w:rsid w:val="19953D86"/>
    <w:rsid w:val="19D555B3"/>
    <w:rsid w:val="1A956143"/>
    <w:rsid w:val="1A9A19DB"/>
    <w:rsid w:val="1B8375F4"/>
    <w:rsid w:val="1C8405B4"/>
    <w:rsid w:val="1DCA04DC"/>
    <w:rsid w:val="1E546974"/>
    <w:rsid w:val="1F4561F0"/>
    <w:rsid w:val="203E219A"/>
    <w:rsid w:val="20D7050F"/>
    <w:rsid w:val="21A17342"/>
    <w:rsid w:val="21BB5648"/>
    <w:rsid w:val="21E47348"/>
    <w:rsid w:val="22976CB5"/>
    <w:rsid w:val="22A06812"/>
    <w:rsid w:val="22F969A0"/>
    <w:rsid w:val="23563D61"/>
    <w:rsid w:val="236217AE"/>
    <w:rsid w:val="2377262E"/>
    <w:rsid w:val="24741125"/>
    <w:rsid w:val="2485445D"/>
    <w:rsid w:val="25830D6E"/>
    <w:rsid w:val="25D47BE3"/>
    <w:rsid w:val="26692685"/>
    <w:rsid w:val="27357933"/>
    <w:rsid w:val="29AA6C11"/>
    <w:rsid w:val="2A371C03"/>
    <w:rsid w:val="2A5B6587"/>
    <w:rsid w:val="2B9D3F0D"/>
    <w:rsid w:val="2BE77185"/>
    <w:rsid w:val="2C061A5D"/>
    <w:rsid w:val="2C116E99"/>
    <w:rsid w:val="2C3C3162"/>
    <w:rsid w:val="2C4F4CC5"/>
    <w:rsid w:val="2C8030AB"/>
    <w:rsid w:val="2CFA57C8"/>
    <w:rsid w:val="2EAB4890"/>
    <w:rsid w:val="2ECB2996"/>
    <w:rsid w:val="301C0215"/>
    <w:rsid w:val="303C580E"/>
    <w:rsid w:val="30D140CD"/>
    <w:rsid w:val="31537AFE"/>
    <w:rsid w:val="31A83468"/>
    <w:rsid w:val="31E16888"/>
    <w:rsid w:val="327225B1"/>
    <w:rsid w:val="33797087"/>
    <w:rsid w:val="33DB3CBC"/>
    <w:rsid w:val="3466363B"/>
    <w:rsid w:val="35C83937"/>
    <w:rsid w:val="36480266"/>
    <w:rsid w:val="367609A4"/>
    <w:rsid w:val="36E24949"/>
    <w:rsid w:val="36E95AA0"/>
    <w:rsid w:val="37043CBE"/>
    <w:rsid w:val="374D6B36"/>
    <w:rsid w:val="37745FBC"/>
    <w:rsid w:val="37FF27B0"/>
    <w:rsid w:val="384064E0"/>
    <w:rsid w:val="3AA05EEA"/>
    <w:rsid w:val="3AF65D0A"/>
    <w:rsid w:val="3C1372E5"/>
    <w:rsid w:val="3D4A7EEA"/>
    <w:rsid w:val="3DC07D87"/>
    <w:rsid w:val="3ED32F3D"/>
    <w:rsid w:val="3ED8317D"/>
    <w:rsid w:val="3EFE30E6"/>
    <w:rsid w:val="3F5E2FB1"/>
    <w:rsid w:val="40B03723"/>
    <w:rsid w:val="41533AEA"/>
    <w:rsid w:val="41B94D9C"/>
    <w:rsid w:val="41F57490"/>
    <w:rsid w:val="422C0B28"/>
    <w:rsid w:val="42D8099B"/>
    <w:rsid w:val="43A5212C"/>
    <w:rsid w:val="44954AC6"/>
    <w:rsid w:val="44E12F67"/>
    <w:rsid w:val="454B4151"/>
    <w:rsid w:val="481369A3"/>
    <w:rsid w:val="484F3DFE"/>
    <w:rsid w:val="4860600B"/>
    <w:rsid w:val="4A657908"/>
    <w:rsid w:val="4AA67E2C"/>
    <w:rsid w:val="4B46564F"/>
    <w:rsid w:val="4C5973B7"/>
    <w:rsid w:val="4CB74BB2"/>
    <w:rsid w:val="4E2F544A"/>
    <w:rsid w:val="4E5A15AE"/>
    <w:rsid w:val="4F3E697A"/>
    <w:rsid w:val="4F9953EC"/>
    <w:rsid w:val="4FF81EDA"/>
    <w:rsid w:val="50EB4A23"/>
    <w:rsid w:val="50F163EB"/>
    <w:rsid w:val="50FB3FEB"/>
    <w:rsid w:val="51546037"/>
    <w:rsid w:val="51B17FB5"/>
    <w:rsid w:val="51FE51E2"/>
    <w:rsid w:val="55131DF3"/>
    <w:rsid w:val="56A505A1"/>
    <w:rsid w:val="56E61274"/>
    <w:rsid w:val="57022701"/>
    <w:rsid w:val="57BD18AC"/>
    <w:rsid w:val="581D1822"/>
    <w:rsid w:val="58577293"/>
    <w:rsid w:val="5A233201"/>
    <w:rsid w:val="5A70032F"/>
    <w:rsid w:val="5AC95BAC"/>
    <w:rsid w:val="5B4679ED"/>
    <w:rsid w:val="5BFC1FD7"/>
    <w:rsid w:val="5C1155CE"/>
    <w:rsid w:val="5C671CCB"/>
    <w:rsid w:val="5CE25237"/>
    <w:rsid w:val="5D352ACA"/>
    <w:rsid w:val="5D431120"/>
    <w:rsid w:val="5E7C366E"/>
    <w:rsid w:val="5FD20F7A"/>
    <w:rsid w:val="60B666DA"/>
    <w:rsid w:val="60C03693"/>
    <w:rsid w:val="614510F6"/>
    <w:rsid w:val="61553181"/>
    <w:rsid w:val="61886F8A"/>
    <w:rsid w:val="61DA5B4C"/>
    <w:rsid w:val="61F15B7F"/>
    <w:rsid w:val="626A6BAC"/>
    <w:rsid w:val="634B6DC5"/>
    <w:rsid w:val="63B3128D"/>
    <w:rsid w:val="644526EC"/>
    <w:rsid w:val="65215004"/>
    <w:rsid w:val="653C2465"/>
    <w:rsid w:val="654723C0"/>
    <w:rsid w:val="655B0C4F"/>
    <w:rsid w:val="65AB58CC"/>
    <w:rsid w:val="66813AE4"/>
    <w:rsid w:val="696D0808"/>
    <w:rsid w:val="6AD36380"/>
    <w:rsid w:val="6B686E01"/>
    <w:rsid w:val="6C224D63"/>
    <w:rsid w:val="6C3C38AD"/>
    <w:rsid w:val="6D535020"/>
    <w:rsid w:val="6D765C2D"/>
    <w:rsid w:val="6DD12BBD"/>
    <w:rsid w:val="6E4B6B03"/>
    <w:rsid w:val="6E6F567E"/>
    <w:rsid w:val="6FE14811"/>
    <w:rsid w:val="7072478B"/>
    <w:rsid w:val="70A1584A"/>
    <w:rsid w:val="7183297E"/>
    <w:rsid w:val="71B548D1"/>
    <w:rsid w:val="72BD260B"/>
    <w:rsid w:val="747B0666"/>
    <w:rsid w:val="755C62F3"/>
    <w:rsid w:val="76197660"/>
    <w:rsid w:val="76AF073B"/>
    <w:rsid w:val="77D570D9"/>
    <w:rsid w:val="782511FE"/>
    <w:rsid w:val="795E1511"/>
    <w:rsid w:val="7A6B3B6E"/>
    <w:rsid w:val="7ABE0F2A"/>
    <w:rsid w:val="7B616AF2"/>
    <w:rsid w:val="7BB9546E"/>
    <w:rsid w:val="7BF873A8"/>
    <w:rsid w:val="7C0C0947"/>
    <w:rsid w:val="7C374C44"/>
    <w:rsid w:val="7D042480"/>
    <w:rsid w:val="7DB14C18"/>
    <w:rsid w:val="7EA9332A"/>
    <w:rsid w:val="7EC0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Arial Unicode MS"/>
      <w:kern w:val="0"/>
      <w:sz w:val="24"/>
      <w:lang w:bidi="bo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36A4A4-CD0C-432E-9E06-512AE2A39E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8</Pages>
  <Words>2939</Words>
  <Characters>3385</Characters>
  <Lines>4</Lines>
  <Paragraphs>6</Paragraphs>
  <TotalTime>3</TotalTime>
  <ScaleCrop>false</ScaleCrop>
  <LinksUpToDate>false</LinksUpToDate>
  <CharactersWithSpaces>3406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2019-02-18T14:16:00Z</dcterms:created>
  <dc:creator>ACER</dc:creator>
  <cp:lastModifiedBy>Administrator</cp:lastModifiedBy>
  <cp:lastPrinted>2022-04-20T02:21:00Z</cp:lastPrinted>
  <dcterms:modified xsi:type="dcterms:W3CDTF">2023-03-28T03:59:41Z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3A0B31676E5F48EEACDB97566E28DC44</vt:lpwstr>
  </property>
</Properties>
</file>