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尼玛县吉瓦乡2023年部门预算公开说明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第一部分尼玛县吉瓦乡概况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一、部门职责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二、机构设置概况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第二部分尼玛县吉瓦乡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年部门预算公开表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一、财政拨款收支总表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二、一般公共预算支出表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三、一般公共预算基本支出表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四、一般公共预算“三公”经费支出表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五、政府性基金预算支出表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六、部门收支总表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七、部门收入总表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八、部门支出总表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第三部分尼玛县吉瓦乡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第四部分名词解释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第一部分尼玛县吉瓦乡概况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一、部门主要职责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设综合办事机构，分别为农牧民综合办公室，党政办公室，综治维稳办公室，财政所，在党政办公室挂宣传和强基办公室，农牧民综合办公室挂扶贫办公室，环境保护办公室，项目办公室，设三个直属事业机构，文化站，农牧服务站，卫生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1.综治办公室职责：负责维稳及村乡双联户管理以及，在全年维稳工作安排及值班带班管理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2.党政办公室职责：负责组织、人事、宣传、统计、纪检、综治办、人大、保密、信息、文书档案管理、后勤保障和党政日常工作。负责财政所、计划生育管理、民政、老龄、残疾人事业和信访、矛盾纠纷排查调处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3.财政所职责：组织预算收支执行，监督财政资金使用，落实惠农惠民资金政策，知道乡村财务管理等。执行各项财务管理制度，负责编报乡镇年度收支预算，决算并组织预算执行，负责各项惠民资金审核发放和项目建设资金的监督管理，负责本想的国有资产和政策性的债权债务；指导和监督本乡镇行政和事业单位财务管理；接受委托代管村级财务，债权债务，做好乡镇财务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4.文化站职责：向本乡广大人民群众进行宣传教育活动，组织开展文化活动机宣讲，组织群众进行文体活动，并提供文化场所，普及文化知识，文化活动是广大人民群众生活中的一部分。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5.农牧服务站职责：农牧站的主要职责是动物防疫及农业灾害预测及预防，处置。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6.卫生院职责：培训卫生技术人员，对基层卫生医疗机构进行业务指导工作。严格执行新型农村医疗合作政策规定，旅行医疗机构职责，做好健康知识政策宣传，监督及服务工作。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7.经济发展办公室职能职责：负责农业、农村经营管理和农业产业化发展、统计、安全生产等工作；负责土地管理、村镇建设，环境保护等工作、负责农村土地承包管理、农民负担监督管理和农村集体财务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8.承办乡党委政府交办的其他事项。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二、机构设置情况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我乡隶属行政机构，人员实有50人，党委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人、人大1人、政府1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人、农牧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人、卫生1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人、后勤服务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年，我乡在职职工47人（借调3人），其中：正科级干部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人、副科级干部1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人，科员及以下干部3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人。我乡设置书记办公室、乡长办公室、党建办公室、综治办公室、扶贫办公室、财政所等。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第二部分 尼玛县吉瓦乡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年度预算公开表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明细表详见附件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第三部分尼玛县吉瓦乡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一、关于尼玛县吉瓦乡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年度财政拨款收支预算情况总体说明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年财政拨款收支总预算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万元，收入全部为一般公共预算财政拨款、无政府性基金预算拨款；支出包括：一般公共服务支出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857.69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万元，文化旅游体育与传媒支出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190.79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万元，社会保障和就业支出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207.31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万元，卫生健康支出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392.97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科学技术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9.83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万元，农林水支出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263.99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万元，住房保障支出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134.43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万元。我单位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年实有人数50人，行政编制17人，事业编制33人。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年预算经费共计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万元。其中机关工资福利支出预算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1601.51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万元，商品服务服务支出预算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66.37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万元，对个人和家庭补助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13.80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万元，其他项目支出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330.2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具体项目支出预算明细如下：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吉瓦乡食堂运行经费1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吉瓦乡村级党建工作经费（区/市/县级配套）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70万元。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吉瓦乡村人医18.48万元。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吉瓦乡村兽医18.48万元。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吉瓦乡村卫生室运行经费7万元。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吉瓦乡海拔4700米以上乡镇干部高寒补助费9万元。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吉瓦乡基层政权建设20万元。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吉瓦乡干部职工生活补助66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.60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吉瓦乡人大保障经费县级配套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乡村振兴专干经费55.44万元。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农业农村专干经费9.11万元。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大学生村居科技专干经费15.15万元。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公益性保险（养老、失业、工伤）2.36万元。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8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基层平台人社专干经费16.62万元。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年度一般公共预算当年拨款情况说明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（一）一般公共预算当年财政拨款规模变化情况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年当年预算收入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万元，其中：基本支出预算收入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1681.68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（二）一般公共预算当年财政拨款结构情况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年当年预算收入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万元，其中：基本支出预算收入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1681.68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万元，占预算收入的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83.59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%。项目支出预算收入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330.2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16.41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年度一般公共预算基本支出情况说明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年度财政拨款基本支出预算收入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万元，其中：工资福利支出预算收入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1601.51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万元（其中：基本工资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155.82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万元、津贴补贴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862.57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万元、奖金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83.63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万元、机关事业单位基本养老保险缴费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179.23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万元、职工基本医疗保险缴费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97.46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万元、公务员医疗补助缴费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12.79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万元、其他社会保障缴费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4.55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万元、住房公积金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134.43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万元、其他工资福利支出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71.04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万元），商品和服务支出预算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66.37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万元（其中：办公费0.78万元、印刷费0.32万元、电费1.61万元、邮电费2.16万元、取暖费0.74万元、差旅费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16.24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万元、维修（护）费1.38万元、会议费2.30万元、培训费0.69万元、公务接待费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0.46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万元、工会经费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万元、公务车辆运行维护费19.32万元），对个人和家庭补助预算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13.80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万元（其中：医疗补助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10.80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万元，其他对个人和家庭补助3.00万元）。项目支出预算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330.2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万元（吉瓦乡食堂运行经费1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万元。吉瓦乡村级党建工作经费（区/市/县级配套）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70万元。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吉瓦乡村人医18.48万元。吉瓦乡村兽医18.48万元。吉瓦乡村卫生室运行经费7万元。吉瓦乡海拔4700米以上乡镇干部高寒补助费9万元。吉瓦乡基层政权建设20万元。吉瓦乡干部职工生活补助66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.60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万元。吉瓦乡人大保障经费县级配套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乡村振兴专干经费55.44万元。农业农村专干经费9.11万元。大学生村居科技专干经费15.15万元。公益性保险（养老、失业、工伤）2.36万元。基层平台人社专干经费16.62万元。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年度一般公共预算“三公”经费情况说明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年“三公”经费预算数合计22.22万元，较202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年度持平，其中：因公出国境费0.00万元，较202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年持平；公务用车购置及运行费19.32万元，较202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年持平，公务接待费2.90万元，较202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五、关于尼玛县吉瓦乡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年度政府性基金预算支出情况说明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年不涉及政府性基金预算支出。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六、关于尼玛县吉瓦乡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年收支预算情况总体说明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年财政拨款收支总预算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万元，收入全部为一般公共预算拨款、无政府性基金预算拨款；支出包括：一般公共服务支出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857.69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万元，文化旅游体育与传媒支出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190.79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万元，社会保障和就业支出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207.31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万元，卫生健康支出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392.97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科学技术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9.83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万元，农林水支出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263.99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万元，住房保障支出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134.43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万元。项目支出预算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330.24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七、关于尼玛县吉瓦乡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年部门收入总表的说明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年收入预算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万元，收入全部为一般公共预算拨款、无政府性基金预算拨款。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八、关于尼玛县吉瓦乡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年部门支出总表的说明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2011.9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万元，基本支出占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83.59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%，项目支出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16.41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 。其中一般公共服务支出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41.63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 xml:space="preserve">%，文化体育与传媒支出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9.48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%，社会保障和就业支出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10.30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%，卫生健康支出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18.53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 xml:space="preserve">%、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科学技术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%，农林水支出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13.12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%，住房保障支出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6.57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九、其他重要事项的说明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（一）政府采购情况说明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未安排专项政府采购预算。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（二）机关运行经费安排情况说明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年商品和服务支出预算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66.37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万元（其中：办公费0.78万元、印刷费0.32万元、电费1.61万元、邮电费2.16万元、取暖费0.74万元、差旅费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16.24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万元、维修（护）费1.38万元、会议费2.30万元、培训费0.69万元、公务接待费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0.46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工会经费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20.37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万元、公务车辆运行维护费19.32万元）。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（三）国有资产占有使用情况说明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截至202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年12月31日，固定资产1601.13万元。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固定资产中：土地房屋及构筑物1319.42万元，通用设备158.89万元，专用设备60.32万元，图书及档案0万元，家具装具类62.50万元。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（四）预算绩效情况说明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年未实行预算绩效。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（五）政府性债务情况说明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尼玛县吉瓦乡不存在政府性债务。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第四部分名词解释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一、收入科目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（一）财政拨款：指当年从上级财政取得的资金。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（二）一般公共预算拨款收入：指财政部门当年拨付的资金。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二、支出科目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（一）行政运行支出：指行政单位（包括实行公务员管理的事业单位）的基本支出。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（二）社会保障和就业支出：反映政府在社会保障与就业方面的支出。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三、其他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（一）基本支出：指为保障机构正常运转、完成日常工作任务而发生的人员支出和公用支出。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（二）项目支出：指在基本支出之外为完成特定的行政任务和事业目标所发生的支出。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814CC"/>
    <w:multiLevelType w:val="singleLevel"/>
    <w:tmpl w:val="233814C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jU1OTc2NWQ0MmE3OGNiNzk2ZjgzM2M0M2EzZGQifQ=="/>
  </w:docVars>
  <w:rsids>
    <w:rsidRoot w:val="00000000"/>
    <w:rsid w:val="01C3513A"/>
    <w:rsid w:val="0502567F"/>
    <w:rsid w:val="053142BB"/>
    <w:rsid w:val="059A0E8B"/>
    <w:rsid w:val="184F6743"/>
    <w:rsid w:val="1D5D25F0"/>
    <w:rsid w:val="29607D01"/>
    <w:rsid w:val="2DCB27FA"/>
    <w:rsid w:val="2E437FBC"/>
    <w:rsid w:val="2FB530BE"/>
    <w:rsid w:val="431D200F"/>
    <w:rsid w:val="45435F43"/>
    <w:rsid w:val="4A843199"/>
    <w:rsid w:val="4E356C74"/>
    <w:rsid w:val="55F71568"/>
    <w:rsid w:val="5AA75D49"/>
    <w:rsid w:val="5D9F5E8C"/>
    <w:rsid w:val="681B02EA"/>
    <w:rsid w:val="742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3288</Words>
  <Characters>3878</Characters>
  <Lines>0</Lines>
  <Paragraphs>0</Paragraphs>
  <TotalTime>0</TotalTime>
  <ScaleCrop>false</ScaleCrop>
  <LinksUpToDate>false</LinksUpToDate>
  <CharactersWithSpaces>3882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2023-03-27T08:55:00Z</dcterms:created>
  <dc:creator>lenovo</dc:creator>
  <cp:lastModifiedBy>WPS_1453198919</cp:lastModifiedBy>
  <dcterms:modified xsi:type="dcterms:W3CDTF">2023-03-28T04:03:19Z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4AE095BE53594F9698D1DEE8961A3D7E</vt:lpwstr>
  </property>
</Properties>
</file>