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仿宋" w:eastAsia="方正小标宋简体"/>
          <w:sz w:val="44"/>
          <w:szCs w:val="44"/>
        </w:rPr>
      </w:pPr>
      <w:r>
        <w:rPr>
          <w:rFonts w:hint="eastAsia" w:ascii="方正小标宋简体" w:hAnsi="仿宋" w:eastAsia="方正小标宋简体"/>
          <w:sz w:val="44"/>
          <w:szCs w:val="44"/>
        </w:rPr>
        <w:t>那曲市生态环境局尼玛县分局2024年度部门（单位）预算</w:t>
      </w:r>
    </w:p>
    <w:p>
      <w:pPr>
        <w:jc w:val="center"/>
        <w:rPr>
          <w:rFonts w:hint="eastAsia" w:ascii="方正小标宋简体" w:hAnsi="仿宋" w:eastAsia="方正小标宋简体"/>
          <w:sz w:val="44"/>
          <w:szCs w:val="44"/>
        </w:rPr>
      </w:pPr>
      <w:r>
        <w:rPr>
          <w:rFonts w:hint="default" w:ascii="Times New Roman" w:hAnsi="Times New Roman" w:eastAsia="仿宋" w:cs="Times New Roman"/>
          <w:sz w:val="32"/>
          <w:szCs w:val="32"/>
        </w:rPr>
        <w:t>2024年 2月 7日</w:t>
      </w:r>
    </w:p>
    <w:p>
      <w:pPr>
        <w:jc w:val="center"/>
        <w:rPr>
          <w:rFonts w:ascii="仿宋" w:hAnsi="仿宋" w:eastAsia="仿宋"/>
          <w:sz w:val="32"/>
          <w:szCs w:val="32"/>
        </w:rPr>
      </w:pPr>
      <w:r>
        <w:rPr>
          <w:rFonts w:hint="eastAsia" w:ascii="方正小标宋简体" w:hAnsi="仿宋" w:eastAsia="方正小标宋简体"/>
          <w:sz w:val="44"/>
          <w:szCs w:val="44"/>
        </w:rPr>
        <w:t>目  录</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方正楷体简体" w:hAnsi="方正楷体简体" w:eastAsia="方正楷体简体" w:cs="方正楷体简体"/>
          <w:sz w:val="32"/>
          <w:szCs w:val="32"/>
        </w:rPr>
      </w:pPr>
      <w:r>
        <w:rPr>
          <w:rFonts w:hint="eastAsia" w:ascii="方正楷体简体" w:hAnsi="方正楷体简体" w:eastAsia="方正楷体简体" w:cs="方正楷体简体"/>
          <w:sz w:val="32"/>
          <w:szCs w:val="32"/>
        </w:rPr>
        <w:t>第一部分 那曲市生态环境局尼玛县分局概况</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方正楷体简体" w:hAnsi="方正楷体简体" w:eastAsia="方正楷体简体" w:cs="方正楷体简体"/>
          <w:sz w:val="32"/>
          <w:szCs w:val="32"/>
        </w:rPr>
      </w:pPr>
      <w:r>
        <w:rPr>
          <w:rFonts w:hint="eastAsia" w:ascii="方正楷体简体" w:hAnsi="方正楷体简体" w:eastAsia="方正楷体简体" w:cs="方正楷体简体"/>
          <w:sz w:val="32"/>
          <w:szCs w:val="32"/>
        </w:rPr>
        <w:t>一、主要职能</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方正楷体简体" w:hAnsi="方正楷体简体" w:eastAsia="方正楷体简体" w:cs="方正楷体简体"/>
          <w:sz w:val="32"/>
          <w:szCs w:val="32"/>
        </w:rPr>
      </w:pPr>
      <w:r>
        <w:rPr>
          <w:rFonts w:hint="eastAsia" w:ascii="方正楷体简体" w:hAnsi="方正楷体简体" w:eastAsia="方正楷体简体" w:cs="方正楷体简体"/>
          <w:sz w:val="32"/>
          <w:szCs w:val="32"/>
        </w:rPr>
        <w:t>二、部门（单位）机构设置情况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方正楷体简体" w:hAnsi="方正楷体简体" w:eastAsia="方正楷体简体" w:cs="方正楷体简体"/>
          <w:sz w:val="32"/>
          <w:szCs w:val="32"/>
        </w:rPr>
      </w:pPr>
      <w:r>
        <w:rPr>
          <w:rFonts w:hint="eastAsia" w:ascii="方正楷体简体" w:hAnsi="方正楷体简体" w:eastAsia="方正楷体简体" w:cs="方正楷体简体"/>
          <w:sz w:val="32"/>
          <w:szCs w:val="32"/>
        </w:rPr>
        <w:t>第二部分  那曲市生态环境局尼玛县分局预算明细表</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方正楷体简体" w:hAnsi="方正楷体简体" w:eastAsia="方正楷体简体" w:cs="方正楷体简体"/>
          <w:sz w:val="32"/>
          <w:szCs w:val="32"/>
        </w:rPr>
      </w:pPr>
      <w:r>
        <w:rPr>
          <w:rFonts w:hint="eastAsia" w:ascii="方正楷体简体" w:hAnsi="方正楷体简体" w:eastAsia="方正楷体简体" w:cs="方正楷体简体"/>
          <w:sz w:val="32"/>
          <w:szCs w:val="32"/>
        </w:rPr>
        <w:t>一、部门/单位收支总体情况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方正楷体简体" w:hAnsi="方正楷体简体" w:eastAsia="方正楷体简体" w:cs="方正楷体简体"/>
          <w:sz w:val="32"/>
          <w:szCs w:val="32"/>
        </w:rPr>
      </w:pPr>
      <w:r>
        <w:rPr>
          <w:rFonts w:hint="eastAsia" w:ascii="方正楷体简体" w:hAnsi="方正楷体简体" w:eastAsia="方正楷体简体" w:cs="方正楷体简体"/>
          <w:sz w:val="32"/>
          <w:szCs w:val="32"/>
        </w:rPr>
        <w:t>二、部门/单位收入总体情况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方正楷体简体" w:hAnsi="方正楷体简体" w:eastAsia="方正楷体简体" w:cs="方正楷体简体"/>
          <w:sz w:val="32"/>
          <w:szCs w:val="32"/>
        </w:rPr>
      </w:pPr>
      <w:r>
        <w:rPr>
          <w:rFonts w:hint="eastAsia" w:ascii="方正楷体简体" w:hAnsi="方正楷体简体" w:eastAsia="方正楷体简体" w:cs="方正楷体简体"/>
          <w:sz w:val="32"/>
          <w:szCs w:val="32"/>
        </w:rPr>
        <w:t>三、部门/单位支出总体情况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方正楷体简体" w:hAnsi="方正楷体简体" w:eastAsia="方正楷体简体" w:cs="方正楷体简体"/>
          <w:sz w:val="32"/>
          <w:szCs w:val="32"/>
        </w:rPr>
      </w:pPr>
      <w:r>
        <w:rPr>
          <w:rFonts w:hint="eastAsia" w:ascii="方正楷体简体" w:hAnsi="方正楷体简体" w:eastAsia="方正楷体简体" w:cs="方正楷体简体"/>
          <w:sz w:val="32"/>
          <w:szCs w:val="32"/>
        </w:rPr>
        <w:t>四、财政拨款收支总体情况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方正楷体简体" w:hAnsi="方正楷体简体" w:eastAsia="方正楷体简体" w:cs="方正楷体简体"/>
          <w:sz w:val="32"/>
          <w:szCs w:val="32"/>
        </w:rPr>
      </w:pPr>
      <w:r>
        <w:rPr>
          <w:rFonts w:hint="eastAsia" w:ascii="方正楷体简体" w:hAnsi="方正楷体简体" w:eastAsia="方正楷体简体" w:cs="方正楷体简体"/>
          <w:sz w:val="32"/>
          <w:szCs w:val="32"/>
        </w:rPr>
        <w:t>五、一般公共预算支出总体情况（按功能分类科目）</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方正楷体简体" w:hAnsi="方正楷体简体" w:eastAsia="方正楷体简体" w:cs="方正楷体简体"/>
          <w:sz w:val="32"/>
          <w:szCs w:val="32"/>
        </w:rPr>
      </w:pPr>
      <w:r>
        <w:rPr>
          <w:rFonts w:hint="eastAsia" w:ascii="方正楷体简体" w:hAnsi="方正楷体简体" w:eastAsia="方正楷体简体" w:cs="方正楷体简体"/>
          <w:sz w:val="32"/>
          <w:szCs w:val="32"/>
        </w:rPr>
        <w:t>六、一般公共预算基本支出总体情况（按经济分类款级科目）</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方正楷体简体" w:hAnsi="方正楷体简体" w:eastAsia="方正楷体简体" w:cs="方正楷体简体"/>
          <w:sz w:val="32"/>
          <w:szCs w:val="32"/>
        </w:rPr>
      </w:pPr>
      <w:r>
        <w:rPr>
          <w:rFonts w:hint="eastAsia" w:ascii="方正楷体简体" w:hAnsi="方正楷体简体" w:eastAsia="方正楷体简体" w:cs="方正楷体简体"/>
          <w:sz w:val="32"/>
          <w:szCs w:val="32"/>
        </w:rPr>
        <w:t>七、一般公共预算“三公”经费支出总体情况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方正楷体简体" w:hAnsi="方正楷体简体" w:eastAsia="方正楷体简体" w:cs="方正楷体简体"/>
          <w:sz w:val="32"/>
          <w:szCs w:val="32"/>
        </w:rPr>
      </w:pPr>
      <w:r>
        <w:rPr>
          <w:rFonts w:hint="eastAsia" w:ascii="方正楷体简体" w:hAnsi="方正楷体简体" w:eastAsia="方正楷体简体" w:cs="方正楷体简体"/>
          <w:sz w:val="32"/>
          <w:szCs w:val="32"/>
        </w:rPr>
        <w:t>八、政府性基金预算支出总体情况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方正楷体简体" w:hAnsi="方正楷体简体" w:eastAsia="方正楷体简体" w:cs="方正楷体简体"/>
          <w:sz w:val="32"/>
          <w:szCs w:val="32"/>
        </w:rPr>
      </w:pPr>
      <w:r>
        <w:rPr>
          <w:rFonts w:hint="eastAsia" w:ascii="方正楷体简体" w:hAnsi="方正楷体简体" w:eastAsia="方正楷体简体" w:cs="方正楷体简体"/>
          <w:sz w:val="32"/>
          <w:szCs w:val="32"/>
        </w:rPr>
        <w:t>九、政府性基金“三公”经费支出总体情况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方正楷体简体" w:hAnsi="方正楷体简体" w:eastAsia="方正楷体简体" w:cs="方正楷体简体"/>
          <w:sz w:val="32"/>
          <w:szCs w:val="32"/>
        </w:rPr>
      </w:pPr>
      <w:r>
        <w:rPr>
          <w:rFonts w:hint="eastAsia" w:ascii="方正楷体简体" w:hAnsi="方正楷体简体" w:eastAsia="方正楷体简体" w:cs="方正楷体简体"/>
          <w:sz w:val="32"/>
          <w:szCs w:val="32"/>
        </w:rPr>
        <w:t>十、其他重要事项情况说明</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方正楷体简体" w:hAnsi="方正楷体简体" w:eastAsia="方正楷体简体" w:cs="方正楷体简体"/>
          <w:sz w:val="32"/>
          <w:szCs w:val="32"/>
        </w:rPr>
      </w:pPr>
      <w:r>
        <w:rPr>
          <w:rFonts w:hint="eastAsia" w:ascii="方正楷体简体" w:hAnsi="方正楷体简体" w:eastAsia="方正楷体简体" w:cs="方正楷体简体"/>
          <w:sz w:val="32"/>
          <w:szCs w:val="32"/>
        </w:rPr>
        <w:t>第四部分  名词解释</w:t>
      </w:r>
    </w:p>
    <w:p>
      <w:pPr>
        <w:keepNext w:val="0"/>
        <w:keepLines w:val="0"/>
        <w:pageBreakBefore w:val="0"/>
        <w:kinsoku/>
        <w:wordWrap/>
        <w:overflowPunct/>
        <w:topLinePunct w:val="0"/>
        <w:bidi w:val="0"/>
        <w:snapToGrid/>
        <w:spacing w:line="576" w:lineRule="exact"/>
        <w:jc w:val="center"/>
        <w:textAlignment w:val="auto"/>
        <w:outlineLvl w:val="9"/>
        <w:rPr>
          <w:rFonts w:hint="default" w:ascii="Times New Roman" w:hAnsi="Times New Roman" w:eastAsia="方正小标宋简体" w:cs="Times New Roman"/>
          <w:sz w:val="32"/>
          <w:szCs w:val="32"/>
        </w:rPr>
      </w:pPr>
      <w:r>
        <w:rPr>
          <w:rFonts w:hint="default" w:ascii="Times New Roman" w:hAnsi="Times New Roman" w:eastAsia="方正小标宋简体" w:cs="Times New Roman"/>
          <w:sz w:val="32"/>
          <w:szCs w:val="32"/>
        </w:rPr>
        <w:t>第一部分</w:t>
      </w:r>
    </w:p>
    <w:p>
      <w:pPr>
        <w:keepNext w:val="0"/>
        <w:keepLines w:val="0"/>
        <w:pageBreakBefore w:val="0"/>
        <w:kinsoku/>
        <w:wordWrap/>
        <w:overflowPunct/>
        <w:topLinePunct w:val="0"/>
        <w:bidi w:val="0"/>
        <w:snapToGrid/>
        <w:spacing w:line="576" w:lineRule="exact"/>
        <w:jc w:val="center"/>
        <w:textAlignment w:val="auto"/>
        <w:outlineLvl w:val="9"/>
        <w:rPr>
          <w:rFonts w:hint="default" w:ascii="Times New Roman" w:hAnsi="Times New Roman" w:eastAsia="仿宋" w:cs="Times New Roman"/>
          <w:sz w:val="32"/>
          <w:szCs w:val="32"/>
        </w:rPr>
      </w:pPr>
      <w:r>
        <w:rPr>
          <w:rFonts w:hint="default" w:ascii="Times New Roman" w:hAnsi="Times New Roman" w:eastAsia="方正小标宋简体" w:cs="Times New Roman"/>
          <w:sz w:val="32"/>
          <w:szCs w:val="32"/>
        </w:rPr>
        <w:t>那曲市生态环境局尼玛县分局概况</w:t>
      </w:r>
    </w:p>
    <w:p>
      <w:pPr>
        <w:keepNext w:val="0"/>
        <w:keepLines w:val="0"/>
        <w:pageBreakBefore w:val="0"/>
        <w:kinsoku/>
        <w:wordWrap/>
        <w:overflowPunct/>
        <w:topLinePunct w:val="0"/>
        <w:bidi w:val="0"/>
        <w:snapToGrid/>
        <w:spacing w:line="576" w:lineRule="exact"/>
        <w:textAlignment w:val="auto"/>
        <w:outlineLvl w:val="9"/>
        <w:rPr>
          <w:rFonts w:hint="default" w:ascii="Times New Roman" w:hAnsi="Times New Roman" w:eastAsia="方正黑体简体" w:cs="Times New Roman"/>
          <w:sz w:val="32"/>
          <w:szCs w:val="32"/>
        </w:rPr>
      </w:pPr>
      <w:r>
        <w:rPr>
          <w:rFonts w:hint="default" w:ascii="Times New Roman" w:hAnsi="Times New Roman" w:eastAsia="黑体" w:cs="Times New Roman"/>
          <w:sz w:val="32"/>
          <w:szCs w:val="32"/>
          <w:lang w:val="en-US" w:eastAsia="zh-CN"/>
        </w:rPr>
        <w:t xml:space="preserve">  </w:t>
      </w:r>
      <w:r>
        <w:rPr>
          <w:rFonts w:hint="default" w:ascii="Times New Roman" w:hAnsi="Times New Roman" w:eastAsia="方正黑体简体" w:cs="Times New Roman"/>
          <w:sz w:val="32"/>
          <w:szCs w:val="32"/>
        </w:rPr>
        <w:t>一、主要职能</w:t>
      </w:r>
    </w:p>
    <w:p>
      <w:pPr>
        <w:pStyle w:val="5"/>
        <w:keepNext w:val="0"/>
        <w:keepLines w:val="0"/>
        <w:pageBreakBefore w:val="0"/>
        <w:widowControl/>
        <w:kinsoku/>
        <w:wordWrap/>
        <w:overflowPunct/>
        <w:topLinePunct w:val="0"/>
        <w:bidi w:val="0"/>
        <w:snapToGrid/>
        <w:spacing w:before="0" w:beforeAutospacing="0" w:after="0" w:afterAutospacing="0" w:line="576" w:lineRule="exact"/>
        <w:ind w:firstLine="482"/>
        <w:textAlignment w:val="auto"/>
        <w:outlineLvl w:val="9"/>
        <w:rPr>
          <w:rFonts w:hint="default" w:ascii="Times New Roman" w:hAnsi="Times New Roman" w:eastAsia="方正仿宋简体" w:cs="Times New Roman"/>
          <w:color w:val="333333"/>
          <w:sz w:val="32"/>
          <w:szCs w:val="32"/>
        </w:rPr>
      </w:pPr>
      <w:r>
        <w:rPr>
          <w:rFonts w:hint="default" w:ascii="Times New Roman" w:hAnsi="Times New Roman" w:eastAsia="方正仿宋简体" w:cs="Times New Roman"/>
          <w:color w:val="333333"/>
          <w:sz w:val="32"/>
          <w:szCs w:val="32"/>
        </w:rPr>
        <w:t>1、配合政府开展网格化环境监管体系建立工作、受政府委托对各级网格的建立及日常工作进行督导，指导和组织排污企业进行排污申报，建立污染源台账，对行政区域内的污染源进行监督检查，负责对环境污染生态破坏等环境违法案件和环境信访问题进行调查、核实、报告和处理。</w:t>
      </w:r>
    </w:p>
    <w:p>
      <w:pPr>
        <w:pStyle w:val="5"/>
        <w:keepNext w:val="0"/>
        <w:keepLines w:val="0"/>
        <w:pageBreakBefore w:val="0"/>
        <w:widowControl/>
        <w:kinsoku/>
        <w:wordWrap/>
        <w:overflowPunct/>
        <w:topLinePunct w:val="0"/>
        <w:bidi w:val="0"/>
        <w:snapToGrid/>
        <w:spacing w:before="0" w:beforeAutospacing="0" w:after="0" w:afterAutospacing="0" w:line="576" w:lineRule="exact"/>
        <w:ind w:firstLine="482"/>
        <w:textAlignment w:val="auto"/>
        <w:outlineLvl w:val="9"/>
        <w:rPr>
          <w:rFonts w:hint="default" w:ascii="Times New Roman" w:hAnsi="Times New Roman" w:eastAsia="方正仿宋简体" w:cs="Times New Roman"/>
          <w:color w:val="333333"/>
          <w:sz w:val="32"/>
          <w:szCs w:val="32"/>
        </w:rPr>
      </w:pPr>
      <w:r>
        <w:rPr>
          <w:rFonts w:hint="default" w:ascii="Times New Roman" w:hAnsi="Times New Roman" w:eastAsia="方正仿宋简体" w:cs="Times New Roman"/>
          <w:color w:val="333333"/>
          <w:sz w:val="32"/>
          <w:szCs w:val="32"/>
        </w:rPr>
        <w:t>2、以生态文明建设为统领，以改善环境质量为核心，以环境保护优化经济发展为主线，以保障群众环境权益为目标，继续推进生态文明建设，扎实做好总量减排、环境影响评价、环境监察、环境监测、环境宣传等环境保护重点工作，全面推进政风行风建设，行政效能不断提升。</w:t>
      </w:r>
    </w:p>
    <w:p>
      <w:pPr>
        <w:pStyle w:val="5"/>
        <w:keepNext w:val="0"/>
        <w:keepLines w:val="0"/>
        <w:pageBreakBefore w:val="0"/>
        <w:widowControl/>
        <w:kinsoku/>
        <w:wordWrap/>
        <w:overflowPunct/>
        <w:topLinePunct w:val="0"/>
        <w:bidi w:val="0"/>
        <w:snapToGrid/>
        <w:spacing w:before="0" w:beforeAutospacing="0" w:after="0" w:afterAutospacing="0" w:line="576" w:lineRule="exact"/>
        <w:ind w:firstLine="482"/>
        <w:textAlignment w:val="auto"/>
        <w:outlineLvl w:val="9"/>
        <w:rPr>
          <w:rFonts w:hint="default" w:ascii="Times New Roman" w:hAnsi="Times New Roman" w:eastAsia="方正仿宋简体" w:cs="Times New Roman"/>
          <w:color w:val="333333"/>
          <w:sz w:val="32"/>
          <w:szCs w:val="32"/>
        </w:rPr>
      </w:pPr>
      <w:r>
        <w:rPr>
          <w:rFonts w:hint="default" w:ascii="Times New Roman" w:hAnsi="Times New Roman" w:eastAsia="方正仿宋简体" w:cs="Times New Roman"/>
          <w:color w:val="333333"/>
          <w:sz w:val="32"/>
          <w:szCs w:val="32"/>
        </w:rPr>
        <w:t>3、全县环境质量不断改善。全城空气质量达到国家Ⅰ级标准、波仓藏布河流水质、饮用水水质都达到Ⅲ类以上标准，农村试点及生态乡(镇)的空气、水质、土壤质量达到国家Ⅱ类标准，环境质量持续良好。尼玛县环境保护局是尼玛县人民政府主管全县环境保护工作的行政职能部门。</w:t>
      </w:r>
    </w:p>
    <w:p>
      <w:pPr>
        <w:keepNext w:val="0"/>
        <w:keepLines w:val="0"/>
        <w:pageBreakBefore w:val="0"/>
        <w:kinsoku/>
        <w:wordWrap/>
        <w:overflowPunct/>
        <w:topLinePunct w:val="0"/>
        <w:bidi w:val="0"/>
        <w:snapToGrid/>
        <w:spacing w:line="576" w:lineRule="exact"/>
        <w:ind w:firstLine="480" w:firstLineChars="150"/>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二、部门（单位）机构设置情况</w:t>
      </w:r>
    </w:p>
    <w:p>
      <w:pPr>
        <w:keepNext w:val="0"/>
        <w:keepLines w:val="0"/>
        <w:pageBreakBefore w:val="0"/>
        <w:kinsoku/>
        <w:wordWrap/>
        <w:overflowPunct/>
        <w:topLinePunct w:val="0"/>
        <w:bidi w:val="0"/>
        <w:snapToGrid/>
        <w:spacing w:line="576" w:lineRule="exact"/>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color w:val="333333"/>
          <w:sz w:val="32"/>
          <w:szCs w:val="32"/>
        </w:rPr>
        <w:t>我局隶属行政机构，人员编制3人，行政人员编制3人。2024年，我分局在职职工7人（乡镇抽调2人、县直单位抽调1人、三支一扶1人），其中：正科干部1人、副科级部3人，科员及以下干部3人。我分局共设置整改办公室、局长办公室、高地办等内设机构。我分局单位实有车辆1辆（越野车1辆）</w:t>
      </w:r>
    </w:p>
    <w:p>
      <w:pPr>
        <w:keepNext w:val="0"/>
        <w:keepLines w:val="0"/>
        <w:pageBreakBefore w:val="0"/>
        <w:kinsoku/>
        <w:wordWrap/>
        <w:overflowPunct/>
        <w:topLinePunct w:val="0"/>
        <w:bidi w:val="0"/>
        <w:snapToGrid/>
        <w:spacing w:line="576" w:lineRule="exact"/>
        <w:jc w:val="center"/>
        <w:textAlignment w:val="auto"/>
        <w:outlineLvl w:val="9"/>
        <w:rPr>
          <w:rFonts w:hint="default" w:ascii="Times New Roman" w:hAnsi="Times New Roman" w:eastAsia="方正小标宋简体" w:cs="Times New Roman"/>
          <w:sz w:val="32"/>
          <w:szCs w:val="32"/>
        </w:rPr>
      </w:pPr>
      <w:r>
        <w:rPr>
          <w:rFonts w:hint="default" w:ascii="Times New Roman" w:hAnsi="Times New Roman" w:eastAsia="方正小标宋简体" w:cs="Times New Roman"/>
          <w:sz w:val="32"/>
          <w:szCs w:val="32"/>
        </w:rPr>
        <w:t>第二部分</w:t>
      </w:r>
    </w:p>
    <w:p>
      <w:pPr>
        <w:keepNext w:val="0"/>
        <w:keepLines w:val="0"/>
        <w:pageBreakBefore w:val="0"/>
        <w:kinsoku/>
        <w:wordWrap/>
        <w:overflowPunct/>
        <w:topLinePunct w:val="0"/>
        <w:bidi w:val="0"/>
        <w:snapToGrid/>
        <w:spacing w:line="576" w:lineRule="exact"/>
        <w:jc w:val="center"/>
        <w:textAlignment w:val="auto"/>
        <w:outlineLvl w:val="9"/>
        <w:rPr>
          <w:rFonts w:hint="default" w:ascii="Times New Roman" w:hAnsi="Times New Roman" w:eastAsia="方正小标宋简体" w:cs="Times New Roman"/>
          <w:sz w:val="32"/>
          <w:szCs w:val="32"/>
        </w:rPr>
      </w:pPr>
      <w:r>
        <w:rPr>
          <w:rFonts w:hint="default" w:ascii="Times New Roman" w:hAnsi="Times New Roman" w:eastAsia="方正小标宋简体" w:cs="Times New Roman"/>
          <w:sz w:val="32"/>
          <w:szCs w:val="32"/>
        </w:rPr>
        <w:t>那曲市生态环境局尼玛县分局2024年度预算明细表</w:t>
      </w:r>
    </w:p>
    <w:p>
      <w:pPr>
        <w:keepNext w:val="0"/>
        <w:keepLines w:val="0"/>
        <w:pageBreakBefore w:val="0"/>
        <w:kinsoku/>
        <w:wordWrap/>
        <w:overflowPunct/>
        <w:topLinePunct w:val="0"/>
        <w:bidi w:val="0"/>
        <w:snapToGrid/>
        <w:spacing w:line="576" w:lineRule="exact"/>
        <w:jc w:val="center"/>
        <w:textAlignment w:val="auto"/>
        <w:outlineLvl w:val="9"/>
        <w:rPr>
          <w:rFonts w:hint="default" w:ascii="Times New Roman" w:hAnsi="Times New Roman" w:eastAsia="方正小标宋简体" w:cs="Times New Roman"/>
          <w:sz w:val="32"/>
          <w:szCs w:val="32"/>
        </w:rPr>
      </w:pPr>
      <w:r>
        <w:rPr>
          <w:rFonts w:hint="default" w:ascii="Times New Roman" w:hAnsi="Times New Roman" w:eastAsia="方正小标宋简体" w:cs="Times New Roman"/>
          <w:sz w:val="32"/>
          <w:szCs w:val="32"/>
        </w:rPr>
        <w:t>（表格详见附件）</w:t>
      </w:r>
    </w:p>
    <w:p>
      <w:pPr>
        <w:keepNext w:val="0"/>
        <w:keepLines w:val="0"/>
        <w:pageBreakBefore w:val="0"/>
        <w:kinsoku/>
        <w:wordWrap/>
        <w:overflowPunct/>
        <w:topLinePunct w:val="0"/>
        <w:bidi w:val="0"/>
        <w:snapToGrid/>
        <w:spacing w:line="576" w:lineRule="exact"/>
        <w:jc w:val="center"/>
        <w:textAlignment w:val="auto"/>
        <w:outlineLvl w:val="9"/>
        <w:rPr>
          <w:rFonts w:hint="default" w:ascii="Times New Roman" w:hAnsi="Times New Roman" w:eastAsia="黑体" w:cs="Times New Roman"/>
          <w:sz w:val="32"/>
          <w:szCs w:val="32"/>
        </w:rPr>
      </w:pPr>
    </w:p>
    <w:p>
      <w:pPr>
        <w:keepNext w:val="0"/>
        <w:keepLines w:val="0"/>
        <w:pageBreakBefore w:val="0"/>
        <w:kinsoku/>
        <w:wordWrap/>
        <w:overflowPunct/>
        <w:topLinePunct w:val="0"/>
        <w:bidi w:val="0"/>
        <w:snapToGrid/>
        <w:spacing w:line="576" w:lineRule="exact"/>
        <w:jc w:val="center"/>
        <w:textAlignment w:val="auto"/>
        <w:outlineLvl w:val="9"/>
        <w:rPr>
          <w:rFonts w:hint="default" w:ascii="Times New Roman" w:hAnsi="Times New Roman" w:eastAsia="方正小标宋简体" w:cs="Times New Roman"/>
          <w:sz w:val="32"/>
          <w:szCs w:val="32"/>
        </w:rPr>
      </w:pPr>
      <w:r>
        <w:rPr>
          <w:rFonts w:hint="default" w:ascii="Times New Roman" w:hAnsi="Times New Roman" w:eastAsia="方正小标宋简体" w:cs="Times New Roman"/>
          <w:sz w:val="32"/>
          <w:szCs w:val="32"/>
        </w:rPr>
        <w:t>第三部分</w:t>
      </w:r>
    </w:p>
    <w:p>
      <w:pPr>
        <w:keepNext w:val="0"/>
        <w:keepLines w:val="0"/>
        <w:pageBreakBefore w:val="0"/>
        <w:kinsoku/>
        <w:wordWrap/>
        <w:overflowPunct/>
        <w:topLinePunct w:val="0"/>
        <w:bidi w:val="0"/>
        <w:snapToGrid/>
        <w:spacing w:line="576" w:lineRule="exact"/>
        <w:jc w:val="center"/>
        <w:textAlignment w:val="auto"/>
        <w:outlineLvl w:val="9"/>
        <w:rPr>
          <w:rFonts w:hint="default" w:ascii="Times New Roman" w:hAnsi="Times New Roman" w:eastAsia="方正小标宋简体" w:cs="Times New Roman"/>
          <w:sz w:val="32"/>
          <w:szCs w:val="32"/>
        </w:rPr>
      </w:pPr>
      <w:r>
        <w:rPr>
          <w:rFonts w:hint="default" w:ascii="Times New Roman" w:hAnsi="Times New Roman" w:eastAsia="方正小标宋简体" w:cs="Times New Roman"/>
          <w:sz w:val="32"/>
          <w:szCs w:val="32"/>
        </w:rPr>
        <w:t>那曲市生态环境局尼玛县分局2024年度部门（单位）预算数据分析</w:t>
      </w:r>
    </w:p>
    <w:p>
      <w:pPr>
        <w:keepNext w:val="0"/>
        <w:keepLines w:val="0"/>
        <w:pageBreakBefore w:val="0"/>
        <w:kinsoku/>
        <w:wordWrap/>
        <w:overflowPunct/>
        <w:topLinePunct w:val="0"/>
        <w:bidi w:val="0"/>
        <w:snapToGrid/>
        <w:spacing w:line="576" w:lineRule="exact"/>
        <w:ind w:firstLine="640" w:firstLineChars="200"/>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一、部门（单位）收支总体情况</w:t>
      </w:r>
    </w:p>
    <w:p>
      <w:pPr>
        <w:keepNext w:val="0"/>
        <w:keepLines w:val="0"/>
        <w:pageBreakBefore w:val="0"/>
        <w:kinsoku/>
        <w:wordWrap/>
        <w:overflowPunct/>
        <w:topLinePunct w:val="0"/>
        <w:bidi w:val="0"/>
        <w:snapToGrid/>
        <w:spacing w:line="576" w:lineRule="exact"/>
        <w:ind w:firstLine="640" w:firstLineChars="200"/>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收支总预算</w:t>
      </w:r>
      <w:r>
        <w:rPr>
          <w:rFonts w:hint="default" w:ascii="Times New Roman" w:hAnsi="Times New Roman" w:eastAsia="方正仿宋简体" w:cs="Times New Roman"/>
          <w:sz w:val="32"/>
          <w:szCs w:val="32"/>
          <w:u w:val="single"/>
        </w:rPr>
        <w:t xml:space="preserve"> 1161.47  </w:t>
      </w:r>
      <w:r>
        <w:rPr>
          <w:rFonts w:hint="default" w:ascii="Times New Roman" w:hAnsi="Times New Roman" w:eastAsia="方正仿宋简体" w:cs="Times New Roman"/>
          <w:sz w:val="32"/>
          <w:szCs w:val="32"/>
        </w:rPr>
        <w:t>万元。收入包括：一般公共预算拨款收入、政府性基金拨款收入、国资预算拨款收入、专户资金收入、事业收入、事业单位经营收入、其他收入、使用非财政拨款结余、上年结转；支出包括：一般公共服务支出、外交支出、教育支出、科学技术支出、文化旅游体育与传媒支出、社会保障和就业支出、卫生健康支出、住房保障支出。</w:t>
      </w:r>
    </w:p>
    <w:p>
      <w:pPr>
        <w:keepNext w:val="0"/>
        <w:keepLines w:val="0"/>
        <w:pageBreakBefore w:val="0"/>
        <w:kinsoku/>
        <w:wordWrap/>
        <w:overflowPunct/>
        <w:topLinePunct w:val="0"/>
        <w:bidi w:val="0"/>
        <w:snapToGrid/>
        <w:spacing w:line="576" w:lineRule="exact"/>
        <w:ind w:firstLine="640" w:firstLineChars="200"/>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二、部门（单位）收入总体情况</w:t>
      </w:r>
    </w:p>
    <w:p>
      <w:pPr>
        <w:keepNext w:val="0"/>
        <w:keepLines w:val="0"/>
        <w:pageBreakBefore w:val="0"/>
        <w:kinsoku/>
        <w:wordWrap/>
        <w:overflowPunct/>
        <w:topLinePunct w:val="0"/>
        <w:bidi w:val="0"/>
        <w:snapToGrid/>
        <w:spacing w:line="576" w:lineRule="exact"/>
        <w:ind w:firstLine="640" w:firstLineChars="200"/>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收入预算总量</w:t>
      </w:r>
      <w:r>
        <w:rPr>
          <w:rFonts w:hint="default" w:ascii="Times New Roman" w:hAnsi="Times New Roman" w:eastAsia="方正仿宋简体" w:cs="Times New Roman"/>
          <w:sz w:val="32"/>
          <w:szCs w:val="32"/>
          <w:u w:val="single"/>
        </w:rPr>
        <w:t xml:space="preserve"> 1161.47 </w:t>
      </w:r>
      <w:r>
        <w:rPr>
          <w:rFonts w:hint="default" w:ascii="Times New Roman" w:hAnsi="Times New Roman" w:eastAsia="方正仿宋简体" w:cs="Times New Roman"/>
          <w:sz w:val="32"/>
          <w:szCs w:val="32"/>
        </w:rPr>
        <w:t>万元，同比增加（或减少）</w:t>
      </w:r>
      <w:r>
        <w:rPr>
          <w:rFonts w:hint="default" w:ascii="Times New Roman" w:hAnsi="Times New Roman" w:eastAsia="方正仿宋简体" w:cs="Times New Roman"/>
          <w:sz w:val="32"/>
          <w:szCs w:val="32"/>
          <w:lang w:val="en-US" w:eastAsia="zh-CN"/>
        </w:rPr>
        <w:t>784.7</w:t>
      </w:r>
      <w:r>
        <w:rPr>
          <w:rFonts w:hint="default" w:ascii="Times New Roman" w:hAnsi="Times New Roman" w:eastAsia="方正仿宋简体" w:cs="Times New Roman"/>
          <w:sz w:val="32"/>
          <w:szCs w:val="32"/>
        </w:rPr>
        <w:t>万元，主要原因是：</w:t>
      </w:r>
      <w:r>
        <w:rPr>
          <w:rFonts w:hint="default" w:ascii="Times New Roman" w:hAnsi="Times New Roman" w:eastAsia="方正仿宋简体" w:cs="Times New Roman"/>
          <w:sz w:val="32"/>
          <w:szCs w:val="32"/>
          <w:u w:val="single"/>
        </w:rPr>
        <w:t xml:space="preserve"> 一般公共预算收入增加     </w:t>
      </w:r>
      <w:r>
        <w:rPr>
          <w:rFonts w:hint="default" w:ascii="Times New Roman" w:hAnsi="Times New Roman" w:eastAsia="方正仿宋简体" w:cs="Times New Roman"/>
          <w:sz w:val="32"/>
          <w:szCs w:val="32"/>
        </w:rPr>
        <w:t>。其中：上年结转</w:t>
      </w:r>
      <w:r>
        <w:rPr>
          <w:rFonts w:hint="default" w:ascii="Times New Roman" w:hAnsi="Times New Roman" w:eastAsia="方正仿宋简体" w:cs="Times New Roman"/>
          <w:sz w:val="32"/>
          <w:szCs w:val="32"/>
          <w:u w:val="single"/>
        </w:rPr>
        <w:t xml:space="preserve">   131.78</w:t>
      </w:r>
      <w:r>
        <w:rPr>
          <w:rFonts w:hint="default" w:ascii="Times New Roman" w:hAnsi="Times New Roman" w:eastAsia="方正仿宋简体" w:cs="Times New Roman"/>
          <w:sz w:val="32"/>
          <w:szCs w:val="32"/>
        </w:rPr>
        <w:t>万元， 占</w:t>
      </w:r>
      <w:r>
        <w:rPr>
          <w:rFonts w:hint="default" w:ascii="Times New Roman" w:hAnsi="Times New Roman" w:eastAsia="方正仿宋简体" w:cs="Times New Roman"/>
          <w:sz w:val="32"/>
          <w:szCs w:val="32"/>
          <w:u w:val="single"/>
        </w:rPr>
        <w:t xml:space="preserve"> 11.35 </w:t>
      </w:r>
      <w:r>
        <w:rPr>
          <w:rFonts w:hint="default" w:ascii="Times New Roman" w:hAnsi="Times New Roman" w:eastAsia="方正仿宋简体" w:cs="Times New Roman"/>
          <w:sz w:val="32"/>
          <w:szCs w:val="32"/>
        </w:rPr>
        <w:t>%；2024年一般公共预算拨款收入</w:t>
      </w:r>
      <w:r>
        <w:rPr>
          <w:rFonts w:hint="default" w:ascii="Times New Roman" w:hAnsi="Times New Roman" w:eastAsia="方正仿宋简体" w:cs="Times New Roman"/>
          <w:sz w:val="32"/>
          <w:szCs w:val="32"/>
          <w:u w:val="single"/>
        </w:rPr>
        <w:t xml:space="preserve">  1029.70 </w:t>
      </w:r>
      <w:r>
        <w:rPr>
          <w:rFonts w:hint="default" w:ascii="Times New Roman" w:hAnsi="Times New Roman" w:eastAsia="方正仿宋简体" w:cs="Times New Roman"/>
          <w:sz w:val="32"/>
          <w:szCs w:val="32"/>
        </w:rPr>
        <w:t>万元，占</w:t>
      </w:r>
      <w:r>
        <w:rPr>
          <w:rFonts w:hint="default" w:ascii="Times New Roman" w:hAnsi="Times New Roman" w:eastAsia="方正仿宋简体" w:cs="Times New Roman"/>
          <w:sz w:val="32"/>
          <w:szCs w:val="32"/>
          <w:u w:val="single"/>
        </w:rPr>
        <w:t xml:space="preserve"> 88.65  </w:t>
      </w:r>
      <w:r>
        <w:rPr>
          <w:rFonts w:hint="default" w:ascii="Times New Roman" w:hAnsi="Times New Roman" w:eastAsia="方正仿宋简体" w:cs="Times New Roman"/>
          <w:sz w:val="32"/>
          <w:szCs w:val="32"/>
        </w:rPr>
        <w:t xml:space="preserve"> %；2024年政府性基金预算拨款收入</w:t>
      </w:r>
      <w:r>
        <w:rPr>
          <w:rFonts w:hint="default" w:ascii="Times New Roman" w:hAnsi="Times New Roman" w:eastAsia="方正仿宋简体" w:cs="Times New Roman"/>
          <w:sz w:val="32"/>
          <w:szCs w:val="32"/>
          <w:u w:val="single"/>
        </w:rPr>
        <w:t xml:space="preserve">  0 </w:t>
      </w:r>
      <w:r>
        <w:rPr>
          <w:rFonts w:hint="default" w:ascii="Times New Roman" w:hAnsi="Times New Roman" w:eastAsia="方正仿宋简体" w:cs="Times New Roman"/>
          <w:sz w:val="32"/>
          <w:szCs w:val="32"/>
        </w:rPr>
        <w:t>万元，</w:t>
      </w:r>
      <w:r>
        <w:rPr>
          <w:rFonts w:hint="default" w:ascii="Times New Roman" w:hAnsi="Times New Roman" w:eastAsia="方正仿宋简体" w:cs="Times New Roman"/>
          <w:sz w:val="32"/>
          <w:szCs w:val="32"/>
          <w:u w:val="single"/>
        </w:rPr>
        <w:t xml:space="preserve">  0 </w:t>
      </w:r>
      <w:r>
        <w:rPr>
          <w:rFonts w:hint="default" w:ascii="Times New Roman" w:hAnsi="Times New Roman" w:eastAsia="方正仿宋简体" w:cs="Times New Roman"/>
          <w:sz w:val="32"/>
          <w:szCs w:val="32"/>
        </w:rPr>
        <w:t xml:space="preserve"> %；2024年国有资本经营预算拨款收入</w:t>
      </w:r>
      <w:r>
        <w:rPr>
          <w:rFonts w:hint="default" w:ascii="Times New Roman" w:hAnsi="Times New Roman" w:eastAsia="方正仿宋简体" w:cs="Times New Roman"/>
          <w:sz w:val="32"/>
          <w:szCs w:val="32"/>
          <w:u w:val="single"/>
        </w:rPr>
        <w:t xml:space="preserve">   0</w:t>
      </w:r>
      <w:r>
        <w:rPr>
          <w:rFonts w:hint="default" w:ascii="Times New Roman" w:hAnsi="Times New Roman" w:eastAsia="方正仿宋简体" w:cs="Times New Roman"/>
          <w:sz w:val="32"/>
          <w:szCs w:val="32"/>
        </w:rPr>
        <w:t>万元，占</w:t>
      </w:r>
      <w:r>
        <w:rPr>
          <w:rFonts w:hint="default" w:ascii="Times New Roman" w:hAnsi="Times New Roman" w:eastAsia="方正仿宋简体" w:cs="Times New Roman"/>
          <w:sz w:val="32"/>
          <w:szCs w:val="32"/>
          <w:u w:val="single"/>
        </w:rPr>
        <w:t xml:space="preserve">  0 </w:t>
      </w:r>
      <w:r>
        <w:rPr>
          <w:rFonts w:hint="default" w:ascii="Times New Roman" w:hAnsi="Times New Roman" w:eastAsia="方正仿宋简体" w:cs="Times New Roman"/>
          <w:sz w:val="32"/>
          <w:szCs w:val="32"/>
        </w:rPr>
        <w:t xml:space="preserve"> %。</w:t>
      </w:r>
    </w:p>
    <w:p>
      <w:pPr>
        <w:keepNext w:val="0"/>
        <w:keepLines w:val="0"/>
        <w:pageBreakBefore w:val="0"/>
        <w:kinsoku/>
        <w:wordWrap/>
        <w:overflowPunct/>
        <w:topLinePunct w:val="0"/>
        <w:bidi w:val="0"/>
        <w:snapToGrid/>
        <w:spacing w:line="576" w:lineRule="exact"/>
        <w:ind w:firstLine="640" w:firstLineChars="200"/>
        <w:textAlignment w:val="auto"/>
        <w:outlineLvl w:val="9"/>
        <w:rPr>
          <w:rFonts w:hint="default" w:ascii="Times New Roman" w:hAnsi="Times New Roman" w:eastAsia="黑体" w:cs="Times New Roman"/>
          <w:sz w:val="32"/>
          <w:szCs w:val="32"/>
        </w:rPr>
      </w:pPr>
      <w:r>
        <w:rPr>
          <w:rFonts w:hint="default" w:ascii="Times New Roman" w:hAnsi="Times New Roman" w:eastAsia="方正黑体简体" w:cs="Times New Roman"/>
          <w:sz w:val="32"/>
          <w:szCs w:val="32"/>
        </w:rPr>
        <w:t>三、部门（单位）支出总体情况</w:t>
      </w:r>
    </w:p>
    <w:p>
      <w:pPr>
        <w:keepNext w:val="0"/>
        <w:keepLines w:val="0"/>
        <w:pageBreakBefore w:val="0"/>
        <w:kinsoku/>
        <w:wordWrap/>
        <w:overflowPunct/>
        <w:topLinePunct w:val="0"/>
        <w:bidi w:val="0"/>
        <w:snapToGrid/>
        <w:spacing w:line="576" w:lineRule="exact"/>
        <w:ind w:firstLine="640" w:firstLineChars="200"/>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支出预算总量</w:t>
      </w:r>
      <w:r>
        <w:rPr>
          <w:rFonts w:hint="default" w:ascii="Times New Roman" w:hAnsi="Times New Roman" w:eastAsia="方正仿宋简体" w:cs="Times New Roman"/>
          <w:sz w:val="32"/>
          <w:szCs w:val="32"/>
          <w:u w:val="single"/>
        </w:rPr>
        <w:t xml:space="preserve"> 1161.47  </w:t>
      </w:r>
      <w:r>
        <w:rPr>
          <w:rFonts w:hint="default" w:ascii="Times New Roman" w:hAnsi="Times New Roman" w:eastAsia="方正仿宋简体" w:cs="Times New Roman"/>
          <w:sz w:val="32"/>
          <w:szCs w:val="32"/>
        </w:rPr>
        <w:t>万元，同比增加（或减少）</w:t>
      </w:r>
      <w:r>
        <w:rPr>
          <w:rFonts w:hint="default" w:ascii="Times New Roman" w:hAnsi="Times New Roman" w:eastAsia="方正仿宋简体" w:cs="Times New Roman"/>
          <w:sz w:val="32"/>
          <w:szCs w:val="32"/>
          <w:u w:val="single"/>
        </w:rPr>
        <w:t xml:space="preserve">  </w:t>
      </w:r>
      <w:r>
        <w:rPr>
          <w:rFonts w:hint="default" w:ascii="Times New Roman" w:hAnsi="Times New Roman" w:eastAsia="方正仿宋简体" w:cs="Times New Roman"/>
          <w:sz w:val="32"/>
          <w:szCs w:val="32"/>
          <w:u w:val="single"/>
          <w:lang w:val="en-US" w:eastAsia="zh-CN"/>
        </w:rPr>
        <w:t>784.7</w:t>
      </w:r>
      <w:r>
        <w:rPr>
          <w:rFonts w:hint="default" w:ascii="Times New Roman" w:hAnsi="Times New Roman" w:eastAsia="方正仿宋简体" w:cs="Times New Roman"/>
          <w:sz w:val="32"/>
          <w:szCs w:val="32"/>
          <w:u w:val="single"/>
        </w:rPr>
        <w:t xml:space="preserve">  </w:t>
      </w:r>
      <w:r>
        <w:rPr>
          <w:rFonts w:hint="default" w:ascii="Times New Roman" w:hAnsi="Times New Roman" w:eastAsia="方正仿宋简体" w:cs="Times New Roman"/>
          <w:sz w:val="32"/>
          <w:szCs w:val="32"/>
        </w:rPr>
        <w:t>万元，主要原因是：</w:t>
      </w:r>
      <w:r>
        <w:rPr>
          <w:rFonts w:hint="default" w:ascii="Times New Roman" w:hAnsi="Times New Roman" w:eastAsia="方正仿宋简体" w:cs="Times New Roman"/>
          <w:sz w:val="32"/>
          <w:szCs w:val="32"/>
          <w:u w:val="single"/>
        </w:rPr>
        <w:t xml:space="preserve">  一般公共预算支出增加     </w:t>
      </w:r>
      <w:r>
        <w:rPr>
          <w:rFonts w:hint="default" w:ascii="Times New Roman" w:hAnsi="Times New Roman" w:eastAsia="方正仿宋简体" w:cs="Times New Roman"/>
          <w:sz w:val="32"/>
          <w:szCs w:val="32"/>
        </w:rPr>
        <w:t>。其中：基本支出</w:t>
      </w:r>
      <w:r>
        <w:rPr>
          <w:rFonts w:hint="default" w:ascii="Times New Roman" w:hAnsi="Times New Roman" w:eastAsia="方正仿宋简体" w:cs="Times New Roman"/>
          <w:sz w:val="32"/>
          <w:szCs w:val="32"/>
          <w:u w:val="single"/>
        </w:rPr>
        <w:t xml:space="preserve"> 110.54  </w:t>
      </w:r>
      <w:r>
        <w:rPr>
          <w:rFonts w:hint="default" w:ascii="Times New Roman" w:hAnsi="Times New Roman" w:eastAsia="方正仿宋简体" w:cs="Times New Roman"/>
          <w:sz w:val="32"/>
          <w:szCs w:val="32"/>
        </w:rPr>
        <w:t>万元，占</w:t>
      </w:r>
      <w:r>
        <w:rPr>
          <w:rFonts w:hint="default" w:ascii="Times New Roman" w:hAnsi="Times New Roman" w:eastAsia="方正仿宋简体" w:cs="Times New Roman"/>
          <w:sz w:val="32"/>
          <w:szCs w:val="32"/>
          <w:u w:val="single"/>
        </w:rPr>
        <w:t xml:space="preserve">  9.5 </w:t>
      </w:r>
      <w:r>
        <w:rPr>
          <w:rFonts w:hint="default" w:ascii="Times New Roman" w:hAnsi="Times New Roman" w:eastAsia="方正仿宋简体" w:cs="Times New Roman"/>
          <w:sz w:val="32"/>
          <w:szCs w:val="32"/>
        </w:rPr>
        <w:t>%；项目支出</w:t>
      </w:r>
      <w:r>
        <w:rPr>
          <w:rFonts w:hint="default" w:ascii="Times New Roman" w:hAnsi="Times New Roman" w:eastAsia="方正仿宋简体" w:cs="Times New Roman"/>
          <w:sz w:val="32"/>
          <w:szCs w:val="32"/>
          <w:u w:val="single"/>
        </w:rPr>
        <w:t xml:space="preserve"> 1050.93 </w:t>
      </w:r>
      <w:r>
        <w:rPr>
          <w:rFonts w:hint="default" w:ascii="Times New Roman" w:hAnsi="Times New Roman" w:eastAsia="方正仿宋简体" w:cs="Times New Roman"/>
          <w:sz w:val="32"/>
          <w:szCs w:val="32"/>
        </w:rPr>
        <w:t>万元，占</w:t>
      </w:r>
      <w:r>
        <w:rPr>
          <w:rFonts w:hint="default" w:ascii="Times New Roman" w:hAnsi="Times New Roman" w:eastAsia="方正仿宋简体" w:cs="Times New Roman"/>
          <w:sz w:val="32"/>
          <w:szCs w:val="32"/>
          <w:u w:val="single"/>
        </w:rPr>
        <w:t xml:space="preserve"> 90.5  </w:t>
      </w:r>
      <w:r>
        <w:rPr>
          <w:rFonts w:hint="default" w:ascii="Times New Roman" w:hAnsi="Times New Roman" w:eastAsia="方正仿宋简体" w:cs="Times New Roman"/>
          <w:sz w:val="32"/>
          <w:szCs w:val="32"/>
        </w:rPr>
        <w:t>%；事业单位经营支出</w:t>
      </w:r>
      <w:r>
        <w:rPr>
          <w:rFonts w:hint="default" w:ascii="Times New Roman" w:hAnsi="Times New Roman" w:eastAsia="方正仿宋简体" w:cs="Times New Roman"/>
          <w:sz w:val="32"/>
          <w:szCs w:val="32"/>
          <w:u w:val="single"/>
        </w:rPr>
        <w:t xml:space="preserve"> 0  </w:t>
      </w:r>
      <w:r>
        <w:rPr>
          <w:rFonts w:hint="default" w:ascii="Times New Roman" w:hAnsi="Times New Roman" w:eastAsia="方正仿宋简体" w:cs="Times New Roman"/>
          <w:sz w:val="32"/>
          <w:szCs w:val="32"/>
        </w:rPr>
        <w:t>万元，占</w:t>
      </w:r>
      <w:r>
        <w:rPr>
          <w:rFonts w:hint="default" w:ascii="Times New Roman" w:hAnsi="Times New Roman" w:eastAsia="方正仿宋简体" w:cs="Times New Roman"/>
          <w:sz w:val="32"/>
          <w:szCs w:val="32"/>
          <w:u w:val="single"/>
        </w:rPr>
        <w:t xml:space="preserve">  0 </w:t>
      </w:r>
      <w:r>
        <w:rPr>
          <w:rFonts w:hint="default" w:ascii="Times New Roman" w:hAnsi="Times New Roman" w:eastAsia="方正仿宋简体" w:cs="Times New Roman"/>
          <w:sz w:val="32"/>
          <w:szCs w:val="32"/>
        </w:rPr>
        <w:t>%。</w:t>
      </w:r>
    </w:p>
    <w:p>
      <w:pPr>
        <w:keepNext w:val="0"/>
        <w:keepLines w:val="0"/>
        <w:pageBreakBefore w:val="0"/>
        <w:kinsoku/>
        <w:wordWrap/>
        <w:overflowPunct/>
        <w:topLinePunct w:val="0"/>
        <w:bidi w:val="0"/>
        <w:snapToGrid/>
        <w:spacing w:line="576" w:lineRule="exact"/>
        <w:ind w:firstLine="640" w:firstLineChars="200"/>
        <w:textAlignment w:val="auto"/>
        <w:outlineLvl w:val="9"/>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四、财政拨款收支总体情况</w:t>
      </w:r>
    </w:p>
    <w:p>
      <w:pPr>
        <w:keepNext w:val="0"/>
        <w:keepLines w:val="0"/>
        <w:pageBreakBefore w:val="0"/>
        <w:kinsoku/>
        <w:wordWrap/>
        <w:overflowPunct/>
        <w:topLinePunct w:val="0"/>
        <w:bidi w:val="0"/>
        <w:snapToGrid/>
        <w:spacing w:line="576" w:lineRule="exact"/>
        <w:ind w:firstLine="640" w:firstLineChars="200"/>
        <w:jc w:val="left"/>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财政拨款收支总预算</w:t>
      </w:r>
      <w:r>
        <w:rPr>
          <w:rFonts w:hint="default" w:ascii="Times New Roman" w:hAnsi="Times New Roman" w:eastAsia="方正仿宋简体" w:cs="Times New Roman"/>
          <w:sz w:val="32"/>
          <w:szCs w:val="32"/>
          <w:u w:val="single"/>
        </w:rPr>
        <w:t xml:space="preserve">  1161.47 </w:t>
      </w:r>
      <w:r>
        <w:rPr>
          <w:rFonts w:hint="default" w:ascii="Times New Roman" w:hAnsi="Times New Roman" w:eastAsia="方正仿宋简体" w:cs="Times New Roman"/>
          <w:sz w:val="32"/>
          <w:szCs w:val="32"/>
        </w:rPr>
        <w:t>万元，同比增加（或减少）</w:t>
      </w:r>
      <w:r>
        <w:rPr>
          <w:rFonts w:hint="default" w:ascii="Times New Roman" w:hAnsi="Times New Roman" w:eastAsia="方正仿宋简体" w:cs="Times New Roman"/>
          <w:sz w:val="32"/>
          <w:szCs w:val="32"/>
          <w:u w:val="single"/>
        </w:rPr>
        <w:t xml:space="preserve"> </w:t>
      </w:r>
      <w:r>
        <w:rPr>
          <w:rFonts w:hint="default" w:ascii="Times New Roman" w:hAnsi="Times New Roman" w:eastAsia="方正仿宋简体" w:cs="Times New Roman"/>
          <w:sz w:val="32"/>
          <w:szCs w:val="32"/>
          <w:u w:val="single"/>
          <w:lang w:val="en-US" w:eastAsia="zh-CN"/>
        </w:rPr>
        <w:t>784.7</w:t>
      </w:r>
      <w:r>
        <w:rPr>
          <w:rFonts w:hint="default" w:ascii="Times New Roman" w:hAnsi="Times New Roman" w:eastAsia="方正仿宋简体" w:cs="Times New Roman"/>
          <w:sz w:val="32"/>
          <w:szCs w:val="32"/>
          <w:u w:val="single"/>
        </w:rPr>
        <w:t xml:space="preserve"> </w:t>
      </w:r>
      <w:r>
        <w:rPr>
          <w:rFonts w:hint="default" w:ascii="Times New Roman" w:hAnsi="Times New Roman" w:eastAsia="方正仿宋简体" w:cs="Times New Roman"/>
          <w:sz w:val="32"/>
          <w:szCs w:val="32"/>
        </w:rPr>
        <w:t>万元，主要原因是：</w:t>
      </w:r>
      <w:r>
        <w:rPr>
          <w:rFonts w:hint="default" w:ascii="Times New Roman" w:hAnsi="Times New Roman" w:eastAsia="方正仿宋简体" w:cs="Times New Roman"/>
          <w:sz w:val="32"/>
          <w:szCs w:val="32"/>
          <w:u w:val="single"/>
        </w:rPr>
        <w:t xml:space="preserve">  财政拨款收支预算增加      </w:t>
      </w:r>
      <w:r>
        <w:rPr>
          <w:rFonts w:hint="default" w:ascii="Times New Roman" w:hAnsi="Times New Roman" w:eastAsia="方正仿宋简体" w:cs="Times New Roman"/>
          <w:sz w:val="32"/>
          <w:szCs w:val="32"/>
        </w:rPr>
        <w:t>。收入包括：一般公共预算当年拨款收入</w:t>
      </w:r>
      <w:r>
        <w:rPr>
          <w:rFonts w:hint="default" w:ascii="Times New Roman" w:hAnsi="Times New Roman" w:eastAsia="方正仿宋简体" w:cs="Times New Roman"/>
          <w:sz w:val="32"/>
          <w:szCs w:val="32"/>
          <w:u w:val="single"/>
        </w:rPr>
        <w:t xml:space="preserve"> 1029.70  </w:t>
      </w:r>
      <w:r>
        <w:rPr>
          <w:rFonts w:hint="default" w:ascii="Times New Roman" w:hAnsi="Times New Roman" w:eastAsia="方正仿宋简体" w:cs="Times New Roman"/>
          <w:sz w:val="32"/>
          <w:szCs w:val="32"/>
        </w:rPr>
        <w:t>万元、政府性基金</w:t>
      </w:r>
      <w:r>
        <w:rPr>
          <w:rFonts w:hint="default" w:ascii="Times New Roman" w:hAnsi="Times New Roman" w:eastAsia="方正仿宋简体" w:cs="Times New Roman"/>
          <w:sz w:val="32"/>
          <w:szCs w:val="32"/>
          <w:u w:val="single"/>
        </w:rPr>
        <w:t xml:space="preserve">  0 </w:t>
      </w:r>
      <w:r>
        <w:rPr>
          <w:rFonts w:hint="default" w:ascii="Times New Roman" w:hAnsi="Times New Roman" w:eastAsia="方正仿宋简体" w:cs="Times New Roman"/>
          <w:sz w:val="32"/>
          <w:szCs w:val="32"/>
        </w:rPr>
        <w:t>万元、国有资本经营预算</w:t>
      </w:r>
      <w:r>
        <w:rPr>
          <w:rFonts w:hint="default" w:ascii="Times New Roman" w:hAnsi="Times New Roman" w:eastAsia="方正仿宋简体" w:cs="Times New Roman"/>
          <w:sz w:val="32"/>
          <w:szCs w:val="32"/>
          <w:u w:val="single"/>
        </w:rPr>
        <w:t xml:space="preserve">   0</w:t>
      </w:r>
      <w:r>
        <w:rPr>
          <w:rFonts w:hint="default" w:ascii="Times New Roman" w:hAnsi="Times New Roman" w:eastAsia="方正仿宋简体" w:cs="Times New Roman"/>
          <w:sz w:val="32"/>
          <w:szCs w:val="32"/>
        </w:rPr>
        <w:t>万元、上年结转</w:t>
      </w:r>
      <w:r>
        <w:rPr>
          <w:rFonts w:hint="default" w:ascii="Times New Roman" w:hAnsi="Times New Roman" w:eastAsia="方正仿宋简体" w:cs="Times New Roman"/>
          <w:sz w:val="32"/>
          <w:szCs w:val="32"/>
          <w:u w:val="single"/>
        </w:rPr>
        <w:t xml:space="preserve"> 131.78  </w:t>
      </w:r>
      <w:r>
        <w:rPr>
          <w:rFonts w:hint="default" w:ascii="Times New Roman" w:hAnsi="Times New Roman" w:eastAsia="方正仿宋简体" w:cs="Times New Roman"/>
          <w:sz w:val="32"/>
          <w:szCs w:val="32"/>
        </w:rPr>
        <w:t>万元……；支出包括：一般公共服务支出</w:t>
      </w:r>
      <w:r>
        <w:rPr>
          <w:rFonts w:hint="default" w:ascii="Times New Roman" w:hAnsi="Times New Roman" w:eastAsia="方正仿宋简体" w:cs="Times New Roman"/>
          <w:sz w:val="32"/>
          <w:szCs w:val="32"/>
          <w:u w:val="single"/>
        </w:rPr>
        <w:t xml:space="preserve">  1.27 </w:t>
      </w:r>
      <w:r>
        <w:rPr>
          <w:rFonts w:hint="default" w:ascii="Times New Roman" w:hAnsi="Times New Roman" w:eastAsia="方正仿宋简体" w:cs="Times New Roman"/>
          <w:sz w:val="32"/>
          <w:szCs w:val="32"/>
        </w:rPr>
        <w:t>万元、社会保障和就业支出</w:t>
      </w:r>
      <w:r>
        <w:rPr>
          <w:rFonts w:hint="default" w:ascii="Times New Roman" w:hAnsi="Times New Roman" w:eastAsia="方正仿宋简体" w:cs="Times New Roman"/>
          <w:sz w:val="32"/>
          <w:szCs w:val="32"/>
          <w:u w:val="single"/>
        </w:rPr>
        <w:t xml:space="preserve">  11.20 </w:t>
      </w:r>
      <w:r>
        <w:rPr>
          <w:rFonts w:hint="default" w:ascii="Times New Roman" w:hAnsi="Times New Roman" w:eastAsia="方正仿宋简体" w:cs="Times New Roman"/>
          <w:sz w:val="32"/>
          <w:szCs w:val="32"/>
        </w:rPr>
        <w:t>万元、卫生健康支出</w:t>
      </w:r>
      <w:r>
        <w:rPr>
          <w:rFonts w:hint="default" w:ascii="Times New Roman" w:hAnsi="Times New Roman" w:eastAsia="方正仿宋简体" w:cs="Times New Roman"/>
          <w:sz w:val="32"/>
          <w:szCs w:val="32"/>
          <w:u w:val="single"/>
        </w:rPr>
        <w:t xml:space="preserve"> 8.14  </w:t>
      </w:r>
      <w:r>
        <w:rPr>
          <w:rFonts w:hint="default" w:ascii="Times New Roman" w:hAnsi="Times New Roman" w:eastAsia="方正仿宋简体" w:cs="Times New Roman"/>
          <w:sz w:val="32"/>
          <w:szCs w:val="32"/>
        </w:rPr>
        <w:t>万元、住房保障支出</w:t>
      </w:r>
      <w:r>
        <w:rPr>
          <w:rFonts w:hint="default" w:ascii="Times New Roman" w:hAnsi="Times New Roman" w:eastAsia="方正仿宋简体" w:cs="Times New Roman"/>
          <w:sz w:val="32"/>
          <w:szCs w:val="32"/>
          <w:u w:val="single"/>
        </w:rPr>
        <w:t xml:space="preserve"> 8.35  </w:t>
      </w:r>
      <w:r>
        <w:rPr>
          <w:rFonts w:hint="default" w:ascii="Times New Roman" w:hAnsi="Times New Roman" w:eastAsia="方正仿宋简体" w:cs="Times New Roman"/>
          <w:sz w:val="32"/>
          <w:szCs w:val="32"/>
        </w:rPr>
        <w:t>万元</w:t>
      </w:r>
      <w:r>
        <w:rPr>
          <w:rFonts w:hint="eastAsia" w:eastAsia="方正仿宋简体" w:cs="Times New Roman"/>
          <w:sz w:val="32"/>
          <w:szCs w:val="32"/>
          <w:lang w:eastAsia="zh-CN"/>
        </w:rPr>
        <w:t>、节能环保支出</w:t>
      </w:r>
      <w:r>
        <w:rPr>
          <w:rFonts w:hint="eastAsia" w:eastAsia="方正仿宋简体" w:cs="Times New Roman"/>
          <w:sz w:val="32"/>
          <w:szCs w:val="32"/>
          <w:lang w:val="en-US" w:eastAsia="zh-CN"/>
        </w:rPr>
        <w:t>1132.51万元</w:t>
      </w:r>
      <w:r>
        <w:rPr>
          <w:rFonts w:hint="default" w:ascii="Times New Roman" w:hAnsi="Times New Roman" w:eastAsia="方正仿宋简体" w:cs="Times New Roman"/>
          <w:sz w:val="32"/>
          <w:szCs w:val="32"/>
        </w:rPr>
        <w:t>。</w:t>
      </w:r>
    </w:p>
    <w:p>
      <w:pPr>
        <w:keepNext w:val="0"/>
        <w:keepLines w:val="0"/>
        <w:pageBreakBefore w:val="0"/>
        <w:numPr>
          <w:ilvl w:val="0"/>
          <w:numId w:val="1"/>
        </w:numPr>
        <w:kinsoku/>
        <w:wordWrap/>
        <w:overflowPunct/>
        <w:topLinePunct w:val="0"/>
        <w:bidi w:val="0"/>
        <w:snapToGrid/>
        <w:spacing w:line="576" w:lineRule="exact"/>
        <w:ind w:firstLine="640" w:firstLineChars="200"/>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一般公共预算支出总体情况</w:t>
      </w:r>
    </w:p>
    <w:p>
      <w:pPr>
        <w:keepNext w:val="0"/>
        <w:keepLines w:val="0"/>
        <w:pageBreakBefore w:val="0"/>
        <w:numPr>
          <w:ilvl w:val="0"/>
          <w:numId w:val="0"/>
        </w:numPr>
        <w:kinsoku/>
        <w:wordWrap/>
        <w:overflowPunct/>
        <w:topLinePunct w:val="0"/>
        <w:bidi w:val="0"/>
        <w:snapToGrid/>
        <w:spacing w:line="576" w:lineRule="exact"/>
        <w:textAlignment w:val="auto"/>
        <w:outlineLvl w:val="9"/>
        <w:rPr>
          <w:rFonts w:hint="default" w:ascii="Times New Roman" w:hAnsi="Times New Roman" w:eastAsia="楷体" w:cs="Times New Roman"/>
          <w:sz w:val="32"/>
          <w:szCs w:val="32"/>
        </w:rPr>
      </w:pPr>
      <w:r>
        <w:rPr>
          <w:rFonts w:hint="default" w:ascii="Times New Roman" w:hAnsi="Times New Roman" w:eastAsia="楷体" w:cs="Times New Roman"/>
          <w:sz w:val="32"/>
          <w:szCs w:val="32"/>
          <w:lang w:val="en-US" w:eastAsia="zh-CN"/>
        </w:rPr>
        <w:t xml:space="preserve">  </w:t>
      </w:r>
      <w:r>
        <w:rPr>
          <w:rFonts w:hint="default" w:ascii="Times New Roman" w:hAnsi="Times New Roman" w:eastAsia="楷体" w:cs="Times New Roman"/>
          <w:sz w:val="32"/>
          <w:szCs w:val="32"/>
        </w:rPr>
        <w:t>（一）一般公共预算当年拨款规模变化情况。</w:t>
      </w:r>
    </w:p>
    <w:p>
      <w:pPr>
        <w:keepNext w:val="0"/>
        <w:keepLines w:val="0"/>
        <w:pageBreakBefore w:val="0"/>
        <w:kinsoku/>
        <w:wordWrap/>
        <w:overflowPunct/>
        <w:topLinePunct w:val="0"/>
        <w:bidi w:val="0"/>
        <w:snapToGrid/>
        <w:spacing w:line="576" w:lineRule="exact"/>
        <w:ind w:firstLine="640" w:firstLineChars="200"/>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一般公共预算当年拨款</w:t>
      </w:r>
      <w:r>
        <w:rPr>
          <w:rFonts w:hint="default" w:ascii="Times New Roman" w:hAnsi="Times New Roman" w:eastAsia="方正仿宋简体" w:cs="Times New Roman"/>
          <w:sz w:val="32"/>
          <w:szCs w:val="32"/>
          <w:u w:val="single"/>
        </w:rPr>
        <w:t xml:space="preserve">  1029.70 </w:t>
      </w:r>
      <w:r>
        <w:rPr>
          <w:rFonts w:hint="default" w:ascii="Times New Roman" w:hAnsi="Times New Roman" w:eastAsia="方正仿宋简体" w:cs="Times New Roman"/>
          <w:sz w:val="32"/>
          <w:szCs w:val="32"/>
        </w:rPr>
        <w:t>万元,比2023 年执行数增加</w:t>
      </w:r>
      <w:r>
        <w:rPr>
          <w:rFonts w:hint="default" w:ascii="Times New Roman" w:hAnsi="Times New Roman" w:eastAsia="方正仿宋简体" w:cs="Times New Roman"/>
          <w:sz w:val="32"/>
          <w:szCs w:val="32"/>
          <w:u w:val="single"/>
        </w:rPr>
        <w:t xml:space="preserve">  726.66 </w:t>
      </w:r>
      <w:r>
        <w:rPr>
          <w:rFonts w:hint="default" w:ascii="Times New Roman" w:hAnsi="Times New Roman" w:eastAsia="方正仿宋简体" w:cs="Times New Roman"/>
          <w:sz w:val="32"/>
          <w:szCs w:val="32"/>
        </w:rPr>
        <w:t>万元，主要原因：</w:t>
      </w:r>
      <w:r>
        <w:rPr>
          <w:rFonts w:hint="default" w:ascii="Times New Roman" w:hAnsi="Times New Roman" w:eastAsia="方正仿宋简体" w:cs="Times New Roman"/>
          <w:sz w:val="32"/>
          <w:szCs w:val="32"/>
          <w:u w:val="single"/>
        </w:rPr>
        <w:t xml:space="preserve">   财政拨款收支预算增加        </w:t>
      </w:r>
      <w:r>
        <w:rPr>
          <w:rFonts w:hint="default" w:ascii="Times New Roman" w:hAnsi="Times New Roman" w:eastAsia="方正仿宋简体" w:cs="Times New Roman"/>
          <w:sz w:val="32"/>
          <w:szCs w:val="32"/>
        </w:rPr>
        <w:t>。</w:t>
      </w:r>
    </w:p>
    <w:p>
      <w:pPr>
        <w:keepNext w:val="0"/>
        <w:keepLines w:val="0"/>
        <w:pageBreakBefore w:val="0"/>
        <w:kinsoku/>
        <w:wordWrap/>
        <w:overflowPunct/>
        <w:topLinePunct w:val="0"/>
        <w:bidi w:val="0"/>
        <w:snapToGrid/>
        <w:spacing w:line="576" w:lineRule="exact"/>
        <w:ind w:firstLine="640" w:firstLineChars="200"/>
        <w:textAlignment w:val="auto"/>
        <w:outlineLvl w:val="9"/>
        <w:rPr>
          <w:rFonts w:hint="default" w:ascii="Times New Roman" w:hAnsi="Times New Roman" w:eastAsia="楷体" w:cs="Times New Roman"/>
          <w:sz w:val="32"/>
          <w:szCs w:val="32"/>
        </w:rPr>
      </w:pPr>
      <w:r>
        <w:rPr>
          <w:rFonts w:hint="default" w:ascii="Times New Roman" w:hAnsi="Times New Roman" w:eastAsia="楷体" w:cs="Times New Roman"/>
          <w:sz w:val="32"/>
          <w:szCs w:val="32"/>
        </w:rPr>
        <w:t>（二）一般公共预算当年拨款结构情况。</w:t>
      </w:r>
    </w:p>
    <w:p>
      <w:pPr>
        <w:keepNext w:val="0"/>
        <w:keepLines w:val="0"/>
        <w:pageBreakBefore w:val="0"/>
        <w:kinsoku/>
        <w:wordWrap/>
        <w:overflowPunct/>
        <w:topLinePunct w:val="0"/>
        <w:bidi w:val="0"/>
        <w:snapToGrid/>
        <w:spacing w:line="576" w:lineRule="exact"/>
        <w:ind w:firstLine="640" w:firstLineChars="200"/>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一般公共预算当年拨款</w:t>
      </w:r>
      <w:r>
        <w:rPr>
          <w:rFonts w:hint="default" w:ascii="Times New Roman" w:hAnsi="Times New Roman" w:eastAsia="方正仿宋简体" w:cs="Times New Roman"/>
          <w:sz w:val="32"/>
          <w:szCs w:val="32"/>
          <w:u w:val="single"/>
        </w:rPr>
        <w:t xml:space="preserve"> 1161.47 </w:t>
      </w:r>
      <w:r>
        <w:rPr>
          <w:rFonts w:hint="default" w:ascii="Times New Roman" w:hAnsi="Times New Roman" w:eastAsia="方正仿宋简体" w:cs="Times New Roman"/>
          <w:sz w:val="32"/>
          <w:szCs w:val="32"/>
        </w:rPr>
        <w:t>万元,主要用于以下方面：一般公共服务支出</w:t>
      </w:r>
      <w:r>
        <w:rPr>
          <w:rFonts w:hint="default" w:ascii="Times New Roman" w:hAnsi="Times New Roman" w:eastAsia="方正仿宋简体" w:cs="Times New Roman"/>
          <w:sz w:val="32"/>
          <w:szCs w:val="32"/>
          <w:u w:val="single"/>
        </w:rPr>
        <w:t xml:space="preserve"> 1.27  </w:t>
      </w:r>
      <w:r>
        <w:rPr>
          <w:rFonts w:hint="default" w:ascii="Times New Roman" w:hAnsi="Times New Roman" w:eastAsia="方正仿宋简体" w:cs="Times New Roman"/>
          <w:sz w:val="32"/>
          <w:szCs w:val="32"/>
        </w:rPr>
        <w:t>万元，占</w:t>
      </w:r>
      <w:r>
        <w:rPr>
          <w:rFonts w:hint="default" w:ascii="Times New Roman" w:hAnsi="Times New Roman" w:eastAsia="方正仿宋简体" w:cs="Times New Roman"/>
          <w:sz w:val="32"/>
          <w:szCs w:val="32"/>
          <w:u w:val="single"/>
        </w:rPr>
        <w:t xml:space="preserve"> 0.11  </w:t>
      </w: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kern w:val="0"/>
          <w:sz w:val="32"/>
          <w:szCs w:val="32"/>
          <w:lang w:bidi="bo-CN"/>
        </w:rPr>
        <w:t>社会保障和就业支出</w:t>
      </w:r>
      <w:r>
        <w:rPr>
          <w:rFonts w:hint="default" w:ascii="Times New Roman" w:hAnsi="Times New Roman" w:eastAsia="方正仿宋简体" w:cs="Times New Roman"/>
          <w:sz w:val="32"/>
          <w:szCs w:val="32"/>
        </w:rPr>
        <w:t xml:space="preserve">  </w:t>
      </w:r>
      <w:r>
        <w:rPr>
          <w:rFonts w:hint="default" w:ascii="Times New Roman" w:hAnsi="Times New Roman" w:eastAsia="方正仿宋简体" w:cs="Times New Roman"/>
          <w:sz w:val="32"/>
          <w:szCs w:val="32"/>
          <w:u w:val="single"/>
        </w:rPr>
        <w:t xml:space="preserve"> 11.20  </w:t>
      </w:r>
      <w:r>
        <w:rPr>
          <w:rFonts w:hint="default" w:ascii="Times New Roman" w:hAnsi="Times New Roman" w:eastAsia="方正仿宋简体" w:cs="Times New Roman"/>
          <w:sz w:val="32"/>
          <w:szCs w:val="32"/>
        </w:rPr>
        <w:t>万元，占</w:t>
      </w:r>
      <w:r>
        <w:rPr>
          <w:rFonts w:hint="default" w:ascii="Times New Roman" w:hAnsi="Times New Roman" w:eastAsia="方正仿宋简体" w:cs="Times New Roman"/>
          <w:sz w:val="32"/>
          <w:szCs w:val="32"/>
          <w:u w:val="single"/>
        </w:rPr>
        <w:t xml:space="preserve"> 0.96  </w:t>
      </w:r>
      <w:r>
        <w:rPr>
          <w:rFonts w:hint="default" w:ascii="Times New Roman" w:hAnsi="Times New Roman" w:eastAsia="方正仿宋简体" w:cs="Times New Roman"/>
          <w:sz w:val="32"/>
          <w:szCs w:val="32"/>
        </w:rPr>
        <w:t>%，卫生健康支出8.14万元，占0.71%，节能环保支出：1132.51万元，占97.51%</w:t>
      </w:r>
      <w:r>
        <w:rPr>
          <w:rFonts w:hint="eastAsia" w:eastAsia="方正仿宋简体" w:cs="Times New Roman"/>
          <w:sz w:val="32"/>
          <w:szCs w:val="32"/>
          <w:lang w:eastAsia="zh-CN"/>
        </w:rPr>
        <w:t>，</w:t>
      </w:r>
      <w:r>
        <w:rPr>
          <w:rFonts w:hint="default" w:ascii="Times New Roman" w:hAnsi="Times New Roman" w:eastAsia="方正仿宋简体" w:cs="Times New Roman"/>
          <w:sz w:val="32"/>
          <w:szCs w:val="32"/>
        </w:rPr>
        <w:t>住房保障支出8.35万元，占0.71%</w:t>
      </w:r>
    </w:p>
    <w:p>
      <w:pPr>
        <w:keepNext w:val="0"/>
        <w:keepLines w:val="0"/>
        <w:pageBreakBefore w:val="0"/>
        <w:kinsoku/>
        <w:wordWrap/>
        <w:overflowPunct/>
        <w:topLinePunct w:val="0"/>
        <w:bidi w:val="0"/>
        <w:snapToGrid/>
        <w:spacing w:line="576" w:lineRule="exact"/>
        <w:ind w:firstLine="640" w:firstLineChars="200"/>
        <w:textAlignment w:val="auto"/>
        <w:outlineLvl w:val="9"/>
        <w:rPr>
          <w:rFonts w:hint="default" w:ascii="Times New Roman" w:hAnsi="Times New Roman" w:eastAsia="楷体" w:cs="Times New Roman"/>
          <w:sz w:val="32"/>
          <w:szCs w:val="32"/>
        </w:rPr>
      </w:pPr>
      <w:r>
        <w:rPr>
          <w:rFonts w:hint="default" w:ascii="Times New Roman" w:hAnsi="Times New Roman" w:eastAsia="楷体" w:cs="Times New Roman"/>
          <w:sz w:val="32"/>
          <w:szCs w:val="32"/>
        </w:rPr>
        <w:t>（三）一般公共预算当年拨款具体使用情况。</w:t>
      </w:r>
    </w:p>
    <w:p>
      <w:pPr>
        <w:keepNext w:val="0"/>
        <w:keepLines w:val="0"/>
        <w:pageBreakBefore w:val="0"/>
        <w:kinsoku/>
        <w:wordWrap/>
        <w:overflowPunct/>
        <w:topLinePunct w:val="0"/>
        <w:bidi w:val="0"/>
        <w:snapToGrid/>
        <w:spacing w:line="576" w:lineRule="exact"/>
        <w:ind w:firstLine="640" w:firstLineChars="200"/>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一般公共服务支出</w:t>
      </w:r>
      <w:r>
        <w:rPr>
          <w:rFonts w:hint="default" w:ascii="Times New Roman" w:hAnsi="Times New Roman" w:eastAsia="方正仿宋简体" w:cs="Times New Roman"/>
          <w:sz w:val="32"/>
          <w:szCs w:val="32"/>
          <w:u w:val="single"/>
        </w:rPr>
        <w:t xml:space="preserve"> 1.27  </w:t>
      </w:r>
      <w:r>
        <w:rPr>
          <w:rFonts w:hint="default" w:ascii="Times New Roman" w:hAnsi="Times New Roman" w:eastAsia="方正仿宋简体" w:cs="Times New Roman"/>
          <w:sz w:val="32"/>
          <w:szCs w:val="32"/>
        </w:rPr>
        <w:t>万元，比2023年执行数减少</w:t>
      </w:r>
      <w:r>
        <w:rPr>
          <w:rFonts w:hint="default" w:ascii="Times New Roman" w:hAnsi="Times New Roman" w:eastAsia="方正仿宋简体" w:cs="Times New Roman"/>
          <w:sz w:val="32"/>
          <w:szCs w:val="32"/>
          <w:u w:val="single"/>
        </w:rPr>
        <w:t xml:space="preserve">   0.06</w:t>
      </w:r>
      <w:r>
        <w:rPr>
          <w:rFonts w:hint="default" w:ascii="Times New Roman" w:hAnsi="Times New Roman" w:eastAsia="方正仿宋简体" w:cs="Times New Roman"/>
          <w:sz w:val="32"/>
          <w:szCs w:val="32"/>
        </w:rPr>
        <w:t xml:space="preserve">万元，社会保障和就业支出  </w:t>
      </w:r>
      <w:r>
        <w:rPr>
          <w:rFonts w:hint="default" w:ascii="Times New Roman" w:hAnsi="Times New Roman" w:eastAsia="方正仿宋简体" w:cs="Times New Roman"/>
          <w:sz w:val="32"/>
          <w:szCs w:val="32"/>
          <w:u w:val="single"/>
        </w:rPr>
        <w:t xml:space="preserve"> 11.20  </w:t>
      </w:r>
      <w:r>
        <w:rPr>
          <w:rFonts w:hint="default" w:ascii="Times New Roman" w:hAnsi="Times New Roman" w:eastAsia="方正仿宋简体" w:cs="Times New Roman"/>
          <w:sz w:val="32"/>
          <w:szCs w:val="32"/>
        </w:rPr>
        <w:t>万元，比2023年执行数减少</w:t>
      </w:r>
      <w:r>
        <w:rPr>
          <w:rFonts w:hint="default" w:ascii="Times New Roman" w:hAnsi="Times New Roman" w:eastAsia="方正仿宋简体" w:cs="Times New Roman"/>
          <w:sz w:val="32"/>
          <w:szCs w:val="32"/>
          <w:u w:val="single"/>
        </w:rPr>
        <w:t xml:space="preserve">   5.79</w:t>
      </w:r>
      <w:r>
        <w:rPr>
          <w:rFonts w:hint="default" w:ascii="Times New Roman" w:hAnsi="Times New Roman" w:eastAsia="方正仿宋简体" w:cs="Times New Roman"/>
          <w:sz w:val="32"/>
          <w:szCs w:val="32"/>
        </w:rPr>
        <w:t>万元，卫生健康支出8.14万元，比2023年执行数减少</w:t>
      </w:r>
      <w:r>
        <w:rPr>
          <w:rFonts w:hint="default" w:ascii="Times New Roman" w:hAnsi="Times New Roman" w:eastAsia="方正仿宋简体" w:cs="Times New Roman"/>
          <w:sz w:val="32"/>
          <w:szCs w:val="32"/>
          <w:u w:val="single"/>
        </w:rPr>
        <w:t xml:space="preserve">   0.34</w:t>
      </w:r>
      <w:r>
        <w:rPr>
          <w:rFonts w:hint="default" w:ascii="Times New Roman" w:hAnsi="Times New Roman" w:eastAsia="方正仿宋简体" w:cs="Times New Roman"/>
          <w:sz w:val="32"/>
          <w:szCs w:val="32"/>
        </w:rPr>
        <w:t>万元，节能环保支出：1132.51万元，比2023年执行数增加</w:t>
      </w:r>
      <w:r>
        <w:rPr>
          <w:rFonts w:hint="default" w:ascii="Times New Roman" w:hAnsi="Times New Roman" w:eastAsia="方正仿宋简体" w:cs="Times New Roman"/>
          <w:sz w:val="32"/>
          <w:szCs w:val="32"/>
          <w:u w:val="single"/>
        </w:rPr>
        <w:t xml:space="preserve">  789.74</w:t>
      </w:r>
      <w:r>
        <w:rPr>
          <w:rFonts w:hint="default" w:ascii="Times New Roman" w:hAnsi="Times New Roman" w:eastAsia="方正仿宋简体" w:cs="Times New Roman"/>
          <w:sz w:val="32"/>
          <w:szCs w:val="32"/>
        </w:rPr>
        <w:t>万元，住房保障支出8.35万元，比2023年执行数减少</w:t>
      </w:r>
      <w:r>
        <w:rPr>
          <w:rFonts w:hint="default" w:ascii="Times New Roman" w:hAnsi="Times New Roman" w:eastAsia="方正仿宋简体" w:cs="Times New Roman"/>
          <w:sz w:val="32"/>
          <w:szCs w:val="32"/>
          <w:u w:val="single"/>
        </w:rPr>
        <w:t xml:space="preserve">  0.35</w:t>
      </w:r>
      <w:r>
        <w:rPr>
          <w:rFonts w:hint="default" w:ascii="Times New Roman" w:hAnsi="Times New Roman" w:eastAsia="方正仿宋简体" w:cs="Times New Roman"/>
          <w:sz w:val="32"/>
          <w:szCs w:val="32"/>
        </w:rPr>
        <w:t>万元。</w:t>
      </w:r>
      <w:bookmarkStart w:id="0" w:name="_GoBack"/>
      <w:bookmarkEnd w:id="0"/>
    </w:p>
    <w:p>
      <w:pPr>
        <w:keepNext w:val="0"/>
        <w:keepLines w:val="0"/>
        <w:pageBreakBefore w:val="0"/>
        <w:kinsoku/>
        <w:wordWrap/>
        <w:overflowPunct/>
        <w:topLinePunct w:val="0"/>
        <w:bidi w:val="0"/>
        <w:snapToGrid/>
        <w:spacing w:line="576" w:lineRule="exact"/>
        <w:ind w:firstLine="640" w:firstLineChars="200"/>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六、一般公共预算基本支出总体情况</w:t>
      </w:r>
    </w:p>
    <w:p>
      <w:pPr>
        <w:keepNext w:val="0"/>
        <w:keepLines w:val="0"/>
        <w:pageBreakBefore w:val="0"/>
        <w:kinsoku/>
        <w:wordWrap/>
        <w:overflowPunct/>
        <w:topLinePunct w:val="0"/>
        <w:bidi w:val="0"/>
        <w:snapToGrid/>
        <w:spacing w:line="576" w:lineRule="exact"/>
        <w:ind w:firstLine="640" w:firstLineChars="200"/>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2024年一般公共预算基本支出</w:t>
      </w:r>
      <w:r>
        <w:rPr>
          <w:rFonts w:hint="default" w:ascii="Times New Roman" w:hAnsi="Times New Roman" w:eastAsia="方正仿宋简体" w:cs="Times New Roman"/>
          <w:sz w:val="32"/>
          <w:szCs w:val="32"/>
          <w:u w:val="single"/>
          <w:lang w:val="en-US" w:eastAsia="zh-CN"/>
        </w:rPr>
        <w:t>110.55</w:t>
      </w:r>
      <w:r>
        <w:rPr>
          <w:rFonts w:hint="default" w:ascii="Times New Roman" w:hAnsi="Times New Roman" w:eastAsia="方正仿宋简体" w:cs="Times New Roman"/>
          <w:sz w:val="32"/>
          <w:szCs w:val="32"/>
          <w:u w:val="single"/>
        </w:rPr>
        <w:t xml:space="preserve">  </w:t>
      </w:r>
      <w:r>
        <w:rPr>
          <w:rFonts w:hint="default" w:ascii="Times New Roman" w:hAnsi="Times New Roman" w:eastAsia="方正仿宋简体" w:cs="Times New Roman"/>
          <w:sz w:val="32"/>
          <w:szCs w:val="32"/>
        </w:rPr>
        <w:t>万元，其中：</w:t>
      </w:r>
    </w:p>
    <w:p>
      <w:pPr>
        <w:keepNext w:val="0"/>
        <w:keepLines w:val="0"/>
        <w:pageBreakBefore w:val="0"/>
        <w:kinsoku/>
        <w:wordWrap/>
        <w:overflowPunct/>
        <w:topLinePunct w:val="0"/>
        <w:bidi w:val="0"/>
        <w:snapToGrid/>
        <w:spacing w:line="576" w:lineRule="exact"/>
        <w:ind w:firstLine="640" w:firstLineChars="200"/>
        <w:textAlignment w:val="auto"/>
        <w:outlineLvl w:val="9"/>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rPr>
        <w:t>人员经费</w:t>
      </w:r>
      <w:r>
        <w:rPr>
          <w:rFonts w:hint="default" w:ascii="Times New Roman" w:hAnsi="Times New Roman" w:eastAsia="方正仿宋简体" w:cs="Times New Roman"/>
          <w:sz w:val="32"/>
          <w:szCs w:val="32"/>
          <w:u w:val="single"/>
        </w:rPr>
        <w:t xml:space="preserve">  </w:t>
      </w:r>
      <w:r>
        <w:rPr>
          <w:rFonts w:hint="default" w:ascii="Times New Roman" w:hAnsi="Times New Roman" w:eastAsia="方正仿宋简体" w:cs="Times New Roman"/>
          <w:sz w:val="32"/>
          <w:szCs w:val="32"/>
          <w:u w:val="single"/>
          <w:lang w:val="en-US" w:eastAsia="zh-CN"/>
        </w:rPr>
        <w:t>103.28</w:t>
      </w:r>
      <w:r>
        <w:rPr>
          <w:rFonts w:hint="default" w:ascii="Times New Roman" w:hAnsi="Times New Roman" w:eastAsia="方正仿宋简体" w:cs="Times New Roman"/>
          <w:sz w:val="32"/>
          <w:szCs w:val="32"/>
          <w:u w:val="single"/>
        </w:rPr>
        <w:t xml:space="preserve"> </w:t>
      </w:r>
      <w:r>
        <w:rPr>
          <w:rFonts w:hint="default" w:ascii="Times New Roman" w:hAnsi="Times New Roman" w:eastAsia="方正仿宋简体" w:cs="Times New Roman"/>
          <w:sz w:val="32"/>
          <w:szCs w:val="32"/>
        </w:rPr>
        <w:t>万元，主要包括 基本工资</w:t>
      </w:r>
      <w:r>
        <w:rPr>
          <w:rFonts w:hint="default" w:ascii="Times New Roman" w:hAnsi="Times New Roman" w:eastAsia="方正仿宋简体" w:cs="Times New Roman"/>
          <w:sz w:val="32"/>
          <w:szCs w:val="32"/>
        </w:rPr>
        <w:tab/>
      </w:r>
      <w:r>
        <w:rPr>
          <w:rFonts w:hint="default" w:ascii="Times New Roman" w:hAnsi="Times New Roman" w:eastAsia="方正仿宋简体" w:cs="Times New Roman"/>
          <w:sz w:val="32"/>
          <w:szCs w:val="32"/>
        </w:rPr>
        <w:t>11.24 津贴补贴</w:t>
      </w:r>
      <w:r>
        <w:rPr>
          <w:rFonts w:hint="default" w:ascii="Times New Roman" w:hAnsi="Times New Roman" w:eastAsia="方正仿宋简体" w:cs="Times New Roman"/>
          <w:sz w:val="32"/>
          <w:szCs w:val="32"/>
        </w:rPr>
        <w:tab/>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53.16</w:t>
      </w:r>
      <w:r>
        <w:rPr>
          <w:rFonts w:hint="default" w:ascii="Times New Roman" w:hAnsi="Times New Roman" w:eastAsia="方正仿宋简体" w:cs="Times New Roman"/>
          <w:sz w:val="32"/>
          <w:szCs w:val="32"/>
          <w:lang w:eastAsia="zh-CN"/>
        </w:rPr>
        <w:t>万元</w:t>
      </w:r>
      <w:r>
        <w:rPr>
          <w:rFonts w:hint="default" w:ascii="Times New Roman" w:hAnsi="Times New Roman" w:eastAsia="方正仿宋简体" w:cs="Times New Roman"/>
          <w:sz w:val="32"/>
          <w:szCs w:val="32"/>
        </w:rPr>
        <w:t> 奖金</w:t>
      </w:r>
      <w:r>
        <w:rPr>
          <w:rFonts w:hint="default" w:ascii="Times New Roman" w:hAnsi="Times New Roman" w:eastAsia="方正仿宋简体" w:cs="Times New Roman"/>
          <w:sz w:val="32"/>
          <w:szCs w:val="32"/>
        </w:rPr>
        <w:tab/>
      </w:r>
      <w:r>
        <w:rPr>
          <w:rFonts w:hint="default" w:ascii="Times New Roman" w:hAnsi="Times New Roman" w:eastAsia="方正仿宋简体" w:cs="Times New Roman"/>
          <w:sz w:val="32"/>
          <w:szCs w:val="32"/>
        </w:rPr>
        <w:t>5.19</w:t>
      </w:r>
      <w:r>
        <w:rPr>
          <w:rFonts w:hint="default" w:ascii="Times New Roman" w:hAnsi="Times New Roman" w:eastAsia="方正仿宋简体" w:cs="Times New Roman"/>
          <w:sz w:val="32"/>
          <w:szCs w:val="32"/>
          <w:lang w:eastAsia="zh-CN"/>
        </w:rPr>
        <w:t>万元，</w:t>
      </w:r>
      <w:r>
        <w:rPr>
          <w:rFonts w:hint="default" w:ascii="Times New Roman" w:hAnsi="Times New Roman" w:eastAsia="方正仿宋简体" w:cs="Times New Roman"/>
          <w:sz w:val="32"/>
          <w:szCs w:val="32"/>
        </w:rPr>
        <w:t>伙食补助费1.8</w:t>
      </w:r>
      <w:r>
        <w:rPr>
          <w:rFonts w:hint="default" w:ascii="Times New Roman" w:hAnsi="Times New Roman" w:eastAsia="方正仿宋简体" w:cs="Times New Roman"/>
          <w:sz w:val="32"/>
          <w:szCs w:val="32"/>
          <w:lang w:eastAsia="zh-CN"/>
        </w:rPr>
        <w:t>万元，</w:t>
      </w:r>
      <w:r>
        <w:rPr>
          <w:rFonts w:hint="default" w:ascii="Times New Roman" w:hAnsi="Times New Roman" w:eastAsia="方正仿宋简体" w:cs="Times New Roman"/>
          <w:sz w:val="32"/>
          <w:szCs w:val="32"/>
        </w:rPr>
        <w:t>机关事业单位基本养老保险缴费11.13</w:t>
      </w:r>
      <w:r>
        <w:rPr>
          <w:rFonts w:hint="default" w:ascii="Times New Roman" w:hAnsi="Times New Roman" w:eastAsia="方正仿宋简体" w:cs="Times New Roman"/>
          <w:sz w:val="32"/>
          <w:szCs w:val="32"/>
          <w:lang w:eastAsia="zh-CN"/>
        </w:rPr>
        <w:t>万元，</w:t>
      </w:r>
      <w:r>
        <w:rPr>
          <w:rFonts w:hint="default" w:ascii="Times New Roman" w:hAnsi="Times New Roman" w:eastAsia="方正仿宋简体" w:cs="Times New Roman"/>
          <w:sz w:val="32"/>
          <w:szCs w:val="32"/>
        </w:rPr>
        <w:t> 职工基本医疗保险缴费6.05</w:t>
      </w:r>
      <w:r>
        <w:rPr>
          <w:rFonts w:hint="default" w:ascii="Times New Roman" w:hAnsi="Times New Roman" w:eastAsia="方正仿宋简体" w:cs="Times New Roman"/>
          <w:sz w:val="32"/>
          <w:szCs w:val="32"/>
          <w:lang w:eastAsia="zh-CN"/>
        </w:rPr>
        <w:t>万元，</w:t>
      </w:r>
      <w:r>
        <w:rPr>
          <w:rFonts w:hint="default" w:ascii="Times New Roman" w:hAnsi="Times New Roman" w:eastAsia="方正仿宋简体" w:cs="Times New Roman"/>
          <w:sz w:val="32"/>
          <w:szCs w:val="32"/>
        </w:rPr>
        <w:t> 公务员医疗补助缴费2.09</w:t>
      </w:r>
      <w:r>
        <w:rPr>
          <w:rFonts w:hint="default" w:ascii="Times New Roman" w:hAnsi="Times New Roman" w:eastAsia="方正仿宋简体" w:cs="Times New Roman"/>
          <w:sz w:val="32"/>
          <w:szCs w:val="32"/>
          <w:lang w:eastAsia="zh-CN"/>
        </w:rPr>
        <w:t>万元，</w:t>
      </w:r>
      <w:r>
        <w:rPr>
          <w:rFonts w:hint="default" w:ascii="Times New Roman" w:hAnsi="Times New Roman" w:eastAsia="方正仿宋简体" w:cs="Times New Roman"/>
          <w:sz w:val="32"/>
          <w:szCs w:val="32"/>
        </w:rPr>
        <w:t>其他社会保障缴费0.07</w:t>
      </w:r>
      <w:r>
        <w:rPr>
          <w:rFonts w:hint="default" w:ascii="Times New Roman" w:hAnsi="Times New Roman" w:eastAsia="方正仿宋简体" w:cs="Times New Roman"/>
          <w:sz w:val="32"/>
          <w:szCs w:val="32"/>
          <w:lang w:eastAsia="zh-CN"/>
        </w:rPr>
        <w:t>万元，</w:t>
      </w:r>
      <w:r>
        <w:rPr>
          <w:rFonts w:hint="default" w:ascii="Times New Roman" w:hAnsi="Times New Roman" w:eastAsia="方正仿宋简体" w:cs="Times New Roman"/>
          <w:sz w:val="32"/>
          <w:szCs w:val="32"/>
        </w:rPr>
        <w:t> 住房公积金8.35</w:t>
      </w:r>
      <w:r>
        <w:rPr>
          <w:rFonts w:hint="default" w:ascii="Times New Roman" w:hAnsi="Times New Roman" w:eastAsia="方正仿宋简体" w:cs="Times New Roman"/>
          <w:sz w:val="32"/>
          <w:szCs w:val="32"/>
          <w:lang w:eastAsia="zh-CN"/>
        </w:rPr>
        <w:t>万元，</w:t>
      </w:r>
      <w:r>
        <w:rPr>
          <w:rFonts w:hint="default" w:ascii="Times New Roman" w:hAnsi="Times New Roman" w:eastAsia="方正仿宋简体" w:cs="Times New Roman"/>
          <w:sz w:val="32"/>
          <w:szCs w:val="32"/>
        </w:rPr>
        <w:t> 医疗费0.65</w:t>
      </w:r>
      <w:r>
        <w:rPr>
          <w:rFonts w:hint="default" w:ascii="Times New Roman" w:hAnsi="Times New Roman" w:eastAsia="方正仿宋简体" w:cs="Times New Roman"/>
          <w:sz w:val="32"/>
          <w:szCs w:val="32"/>
          <w:lang w:eastAsia="zh-CN"/>
        </w:rPr>
        <w:t>万元，</w:t>
      </w:r>
      <w:r>
        <w:rPr>
          <w:rFonts w:hint="default" w:ascii="Times New Roman" w:hAnsi="Times New Roman" w:eastAsia="方正仿宋简体" w:cs="Times New Roman"/>
          <w:sz w:val="32"/>
          <w:szCs w:val="32"/>
        </w:rPr>
        <w:t>其他工资福利支出</w:t>
      </w:r>
      <w:r>
        <w:rPr>
          <w:rFonts w:hint="default" w:ascii="Times New Roman" w:hAnsi="Times New Roman" w:eastAsia="方正仿宋简体" w:cs="Times New Roman"/>
          <w:sz w:val="32"/>
          <w:szCs w:val="32"/>
        </w:rPr>
        <w:tab/>
      </w:r>
      <w:r>
        <w:rPr>
          <w:rFonts w:hint="default" w:ascii="Times New Roman" w:hAnsi="Times New Roman" w:eastAsia="方正仿宋简体" w:cs="Times New Roman"/>
          <w:sz w:val="32"/>
          <w:szCs w:val="32"/>
        </w:rPr>
        <w:t>3.5</w:t>
      </w:r>
      <w:r>
        <w:rPr>
          <w:rFonts w:hint="default" w:ascii="Times New Roman" w:hAnsi="Times New Roman" w:eastAsia="方正仿宋简体" w:cs="Times New Roman"/>
          <w:sz w:val="32"/>
          <w:szCs w:val="32"/>
          <w:lang w:val="en-US" w:eastAsia="zh-CN"/>
        </w:rPr>
        <w:t>5万元。</w:t>
      </w:r>
    </w:p>
    <w:p>
      <w:pPr>
        <w:keepNext w:val="0"/>
        <w:keepLines w:val="0"/>
        <w:pageBreakBefore w:val="0"/>
        <w:kinsoku/>
        <w:wordWrap/>
        <w:overflowPunct/>
        <w:topLinePunct w:val="0"/>
        <w:bidi w:val="0"/>
        <w:snapToGrid/>
        <w:spacing w:line="576" w:lineRule="exact"/>
        <w:ind w:firstLine="640" w:firstLineChars="200"/>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公用经费</w:t>
      </w:r>
      <w:r>
        <w:rPr>
          <w:rFonts w:hint="default" w:ascii="Times New Roman" w:hAnsi="Times New Roman" w:eastAsia="方正仿宋简体" w:cs="Times New Roman"/>
          <w:sz w:val="32"/>
          <w:szCs w:val="32"/>
          <w:u w:val="single"/>
        </w:rPr>
        <w:t xml:space="preserve">  </w:t>
      </w:r>
      <w:r>
        <w:rPr>
          <w:rFonts w:hint="default" w:ascii="Times New Roman" w:hAnsi="Times New Roman" w:eastAsia="方正仿宋简体" w:cs="Times New Roman"/>
          <w:sz w:val="32"/>
          <w:szCs w:val="32"/>
          <w:u w:val="single"/>
          <w:lang w:val="en-US" w:eastAsia="zh-CN"/>
        </w:rPr>
        <w:t>7.27</w:t>
      </w:r>
      <w:r>
        <w:rPr>
          <w:rFonts w:hint="default" w:ascii="Times New Roman" w:hAnsi="Times New Roman" w:eastAsia="方正仿宋简体" w:cs="Times New Roman"/>
          <w:sz w:val="32"/>
          <w:szCs w:val="32"/>
          <w:u w:val="single"/>
        </w:rPr>
        <w:t xml:space="preserve"> </w:t>
      </w:r>
      <w:r>
        <w:rPr>
          <w:rFonts w:hint="default" w:ascii="Times New Roman" w:hAnsi="Times New Roman" w:eastAsia="方正仿宋简体" w:cs="Times New Roman"/>
          <w:sz w:val="32"/>
          <w:szCs w:val="32"/>
        </w:rPr>
        <w:t>万元，主要包括商品和服务支出</w:t>
      </w:r>
      <w:r>
        <w:rPr>
          <w:rFonts w:hint="default" w:ascii="Times New Roman" w:hAnsi="Times New Roman" w:eastAsia="方正仿宋简体" w:cs="Times New Roman"/>
          <w:sz w:val="32"/>
          <w:szCs w:val="32"/>
        </w:rPr>
        <w:tab/>
      </w:r>
      <w:r>
        <w:rPr>
          <w:rFonts w:hint="default" w:ascii="Times New Roman" w:hAnsi="Times New Roman" w:eastAsia="方正仿宋简体" w:cs="Times New Roman"/>
          <w:sz w:val="32"/>
          <w:szCs w:val="32"/>
        </w:rPr>
        <w:t>7.27</w:t>
      </w:r>
      <w:r>
        <w:rPr>
          <w:rFonts w:hint="default" w:ascii="Times New Roman" w:hAnsi="Times New Roman" w:eastAsia="方正仿宋简体" w:cs="Times New Roman"/>
          <w:sz w:val="32"/>
          <w:szCs w:val="32"/>
          <w:lang w:eastAsia="zh-CN"/>
        </w:rPr>
        <w:t>万元，</w:t>
      </w:r>
      <w:r>
        <w:rPr>
          <w:rFonts w:hint="default" w:ascii="Times New Roman" w:hAnsi="Times New Roman" w:eastAsia="方正仿宋简体" w:cs="Times New Roman"/>
          <w:sz w:val="32"/>
          <w:szCs w:val="32"/>
        </w:rPr>
        <w:t>办公费0.82</w:t>
      </w:r>
      <w:r>
        <w:rPr>
          <w:rFonts w:hint="default" w:ascii="Times New Roman" w:hAnsi="Times New Roman" w:eastAsia="方正仿宋简体" w:cs="Times New Roman"/>
          <w:sz w:val="32"/>
          <w:szCs w:val="32"/>
          <w:lang w:eastAsia="zh-CN"/>
        </w:rPr>
        <w:t>万元，</w:t>
      </w:r>
      <w:r>
        <w:rPr>
          <w:rFonts w:hint="default" w:ascii="Times New Roman" w:hAnsi="Times New Roman" w:eastAsia="方正仿宋简体" w:cs="Times New Roman"/>
          <w:sz w:val="32"/>
          <w:szCs w:val="32"/>
        </w:rPr>
        <w:t> 印刷费0.04</w:t>
      </w:r>
      <w:r>
        <w:rPr>
          <w:rFonts w:hint="default" w:ascii="Times New Roman" w:hAnsi="Times New Roman" w:eastAsia="方正仿宋简体" w:cs="Times New Roman"/>
          <w:sz w:val="32"/>
          <w:szCs w:val="32"/>
          <w:lang w:eastAsia="zh-CN"/>
        </w:rPr>
        <w:t>万元，</w:t>
      </w:r>
      <w:r>
        <w:rPr>
          <w:rFonts w:hint="default" w:ascii="Times New Roman" w:hAnsi="Times New Roman" w:eastAsia="方正仿宋简体" w:cs="Times New Roman"/>
          <w:sz w:val="32"/>
          <w:szCs w:val="32"/>
        </w:rPr>
        <w:t>电费0.21</w:t>
      </w:r>
      <w:r>
        <w:rPr>
          <w:rFonts w:hint="default" w:ascii="Times New Roman" w:hAnsi="Times New Roman" w:eastAsia="方正仿宋简体" w:cs="Times New Roman"/>
          <w:sz w:val="32"/>
          <w:szCs w:val="32"/>
          <w:lang w:eastAsia="zh-CN"/>
        </w:rPr>
        <w:t>万元，</w:t>
      </w:r>
      <w:r>
        <w:rPr>
          <w:rFonts w:hint="default" w:ascii="Times New Roman" w:hAnsi="Times New Roman" w:eastAsia="方正仿宋简体" w:cs="Times New Roman"/>
          <w:sz w:val="32"/>
          <w:szCs w:val="32"/>
        </w:rPr>
        <w:t>邮电费0.28</w:t>
      </w:r>
      <w:r>
        <w:rPr>
          <w:rFonts w:hint="default" w:ascii="Times New Roman" w:hAnsi="Times New Roman" w:eastAsia="方正仿宋简体" w:cs="Times New Roman"/>
          <w:sz w:val="32"/>
          <w:szCs w:val="32"/>
          <w:lang w:eastAsia="zh-CN"/>
        </w:rPr>
        <w:t>万元，</w:t>
      </w:r>
      <w:r>
        <w:rPr>
          <w:rFonts w:hint="default" w:ascii="Times New Roman" w:hAnsi="Times New Roman" w:eastAsia="方正仿宋简体" w:cs="Times New Roman"/>
          <w:sz w:val="32"/>
          <w:szCs w:val="32"/>
        </w:rPr>
        <w:t>取暖费</w:t>
      </w:r>
      <w:r>
        <w:rPr>
          <w:rFonts w:hint="default" w:ascii="Times New Roman" w:hAnsi="Times New Roman" w:eastAsia="方正仿宋简体" w:cs="Times New Roman"/>
          <w:sz w:val="32"/>
          <w:szCs w:val="32"/>
        </w:rPr>
        <w:tab/>
      </w:r>
      <w:r>
        <w:rPr>
          <w:rFonts w:hint="default" w:ascii="Times New Roman" w:hAnsi="Times New Roman" w:eastAsia="方正仿宋简体" w:cs="Times New Roman"/>
          <w:sz w:val="32"/>
          <w:szCs w:val="32"/>
        </w:rPr>
        <w:t>0.1</w:t>
      </w:r>
      <w:r>
        <w:rPr>
          <w:rFonts w:hint="default" w:ascii="Times New Roman" w:hAnsi="Times New Roman" w:eastAsia="方正仿宋简体" w:cs="Times New Roman"/>
          <w:sz w:val="32"/>
          <w:szCs w:val="32"/>
          <w:lang w:eastAsia="zh-CN"/>
        </w:rPr>
        <w:t>万元，</w:t>
      </w:r>
      <w:r>
        <w:rPr>
          <w:rFonts w:hint="default" w:ascii="Times New Roman" w:hAnsi="Times New Roman" w:eastAsia="方正仿宋简体" w:cs="Times New Roman"/>
          <w:sz w:val="32"/>
          <w:szCs w:val="32"/>
        </w:rPr>
        <w:t>差旅费</w:t>
      </w:r>
      <w:r>
        <w:rPr>
          <w:rFonts w:hint="default" w:ascii="Times New Roman" w:hAnsi="Times New Roman" w:eastAsia="方正仿宋简体" w:cs="Times New Roman"/>
          <w:sz w:val="32"/>
          <w:szCs w:val="32"/>
        </w:rPr>
        <w:tab/>
      </w:r>
      <w:r>
        <w:rPr>
          <w:rFonts w:hint="default" w:ascii="Times New Roman" w:hAnsi="Times New Roman" w:eastAsia="方正仿宋简体" w:cs="Times New Roman"/>
          <w:sz w:val="32"/>
          <w:szCs w:val="32"/>
        </w:rPr>
        <w:t>2.12</w:t>
      </w:r>
      <w:r>
        <w:rPr>
          <w:rFonts w:hint="default" w:ascii="Times New Roman" w:hAnsi="Times New Roman" w:eastAsia="方正仿宋简体" w:cs="Times New Roman"/>
          <w:sz w:val="32"/>
          <w:szCs w:val="32"/>
          <w:lang w:eastAsia="zh-CN"/>
        </w:rPr>
        <w:t>万元，</w:t>
      </w:r>
      <w:r>
        <w:rPr>
          <w:rFonts w:hint="default" w:ascii="Times New Roman" w:hAnsi="Times New Roman" w:eastAsia="方正仿宋简体" w:cs="Times New Roman"/>
          <w:sz w:val="32"/>
          <w:szCs w:val="32"/>
        </w:rPr>
        <w:t> 维修（护）费0.18</w:t>
      </w:r>
      <w:r>
        <w:rPr>
          <w:rFonts w:hint="default" w:ascii="Times New Roman" w:hAnsi="Times New Roman" w:eastAsia="方正仿宋简体" w:cs="Times New Roman"/>
          <w:sz w:val="32"/>
          <w:szCs w:val="32"/>
          <w:lang w:eastAsia="zh-CN"/>
        </w:rPr>
        <w:t>万元，</w:t>
      </w:r>
      <w:r>
        <w:rPr>
          <w:rFonts w:hint="default" w:ascii="Times New Roman" w:hAnsi="Times New Roman" w:eastAsia="方正仿宋简体" w:cs="Times New Roman"/>
          <w:sz w:val="32"/>
          <w:szCs w:val="32"/>
        </w:rPr>
        <w:t> 会议费</w:t>
      </w:r>
      <w:r>
        <w:rPr>
          <w:rFonts w:hint="default" w:ascii="Times New Roman" w:hAnsi="Times New Roman" w:eastAsia="方正仿宋简体" w:cs="Times New Roman"/>
          <w:sz w:val="32"/>
          <w:szCs w:val="32"/>
        </w:rPr>
        <w:tab/>
      </w:r>
      <w:r>
        <w:rPr>
          <w:rFonts w:hint="default" w:ascii="Times New Roman" w:hAnsi="Times New Roman" w:eastAsia="方正仿宋简体" w:cs="Times New Roman"/>
          <w:sz w:val="32"/>
          <w:szCs w:val="32"/>
        </w:rPr>
        <w:t>0.3</w:t>
      </w:r>
      <w:r>
        <w:rPr>
          <w:rFonts w:hint="default" w:ascii="Times New Roman" w:hAnsi="Times New Roman" w:eastAsia="方正仿宋简体" w:cs="Times New Roman"/>
          <w:sz w:val="32"/>
          <w:szCs w:val="32"/>
          <w:lang w:eastAsia="zh-CN"/>
        </w:rPr>
        <w:t>万元，</w:t>
      </w:r>
      <w:r>
        <w:rPr>
          <w:rFonts w:hint="default" w:ascii="Times New Roman" w:hAnsi="Times New Roman" w:eastAsia="方正仿宋简体" w:cs="Times New Roman"/>
          <w:sz w:val="32"/>
          <w:szCs w:val="32"/>
        </w:rPr>
        <w:t>培训费0.09</w:t>
      </w:r>
      <w:r>
        <w:rPr>
          <w:rFonts w:hint="default" w:ascii="Times New Roman" w:hAnsi="Times New Roman" w:eastAsia="方正仿宋简体" w:cs="Times New Roman"/>
          <w:sz w:val="32"/>
          <w:szCs w:val="32"/>
          <w:lang w:eastAsia="zh-CN"/>
        </w:rPr>
        <w:t>万元，</w:t>
      </w:r>
      <w:r>
        <w:rPr>
          <w:rFonts w:hint="default" w:ascii="Times New Roman" w:hAnsi="Times New Roman" w:eastAsia="方正仿宋简体" w:cs="Times New Roman"/>
          <w:sz w:val="32"/>
          <w:szCs w:val="32"/>
        </w:rPr>
        <w:t> 公务接待费0.06</w:t>
      </w:r>
      <w:r>
        <w:rPr>
          <w:rFonts w:hint="default" w:ascii="Times New Roman" w:hAnsi="Times New Roman" w:eastAsia="方正仿宋简体" w:cs="Times New Roman"/>
          <w:sz w:val="32"/>
          <w:szCs w:val="32"/>
          <w:lang w:eastAsia="zh-CN"/>
        </w:rPr>
        <w:t>万元，</w:t>
      </w:r>
      <w:r>
        <w:rPr>
          <w:rFonts w:hint="default" w:ascii="Times New Roman" w:hAnsi="Times New Roman" w:eastAsia="方正仿宋简体" w:cs="Times New Roman"/>
          <w:sz w:val="32"/>
          <w:szCs w:val="32"/>
        </w:rPr>
        <w:t>工会经费1.27</w:t>
      </w:r>
      <w:r>
        <w:rPr>
          <w:rFonts w:hint="default" w:ascii="Times New Roman" w:hAnsi="Times New Roman" w:eastAsia="方正仿宋简体" w:cs="Times New Roman"/>
          <w:sz w:val="32"/>
          <w:szCs w:val="32"/>
          <w:lang w:eastAsia="zh-CN"/>
        </w:rPr>
        <w:t>万元，</w:t>
      </w:r>
      <w:r>
        <w:rPr>
          <w:rFonts w:hint="default" w:ascii="Times New Roman" w:hAnsi="Times New Roman" w:eastAsia="方正仿宋简体" w:cs="Times New Roman"/>
          <w:sz w:val="32"/>
          <w:szCs w:val="32"/>
        </w:rPr>
        <w:t>公务用车运行维护费1.8</w:t>
      </w:r>
      <w:r>
        <w:rPr>
          <w:rFonts w:hint="default" w:ascii="Times New Roman" w:hAnsi="Times New Roman" w:eastAsia="方正仿宋简体" w:cs="Times New Roman"/>
          <w:sz w:val="32"/>
          <w:szCs w:val="32"/>
          <w:lang w:eastAsia="zh-CN"/>
        </w:rPr>
        <w:t>万元。</w:t>
      </w:r>
      <w:r>
        <w:rPr>
          <w:rFonts w:hint="default" w:ascii="Times New Roman" w:hAnsi="Times New Roman" w:eastAsia="方正仿宋简体" w:cs="Times New Roman"/>
          <w:sz w:val="32"/>
          <w:szCs w:val="32"/>
        </w:rPr>
        <w:t>  </w:t>
      </w:r>
    </w:p>
    <w:p>
      <w:pPr>
        <w:keepNext w:val="0"/>
        <w:keepLines w:val="0"/>
        <w:pageBreakBefore w:val="0"/>
        <w:kinsoku/>
        <w:wordWrap/>
        <w:overflowPunct/>
        <w:topLinePunct w:val="0"/>
        <w:bidi w:val="0"/>
        <w:snapToGrid/>
        <w:spacing w:line="576" w:lineRule="exact"/>
        <w:ind w:firstLine="640" w:firstLineChars="200"/>
        <w:textAlignment w:val="auto"/>
        <w:outlineLvl w:val="9"/>
        <w:rPr>
          <w:rFonts w:hint="default" w:ascii="Times New Roman" w:hAnsi="Times New Roman" w:eastAsia="黑体" w:cs="Times New Roman"/>
          <w:sz w:val="32"/>
          <w:szCs w:val="32"/>
        </w:rPr>
      </w:pPr>
      <w:r>
        <w:rPr>
          <w:rFonts w:hint="default" w:ascii="Times New Roman" w:hAnsi="Times New Roman" w:eastAsia="仿宋" w:cs="Times New Roman"/>
          <w:sz w:val="32"/>
          <w:szCs w:val="32"/>
        </w:rPr>
        <w:tab/>
      </w:r>
      <w:r>
        <w:rPr>
          <w:rFonts w:hint="default" w:ascii="Times New Roman" w:hAnsi="Times New Roman" w:eastAsia="黑体" w:cs="Times New Roman"/>
          <w:sz w:val="32"/>
          <w:szCs w:val="32"/>
        </w:rPr>
        <w:t>七、一般公共预算“三公”经费预算总体情况</w:t>
      </w:r>
    </w:p>
    <w:p>
      <w:pPr>
        <w:keepNext w:val="0"/>
        <w:keepLines w:val="0"/>
        <w:pageBreakBefore w:val="0"/>
        <w:kinsoku/>
        <w:wordWrap/>
        <w:overflowPunct/>
        <w:topLinePunct w:val="0"/>
        <w:bidi w:val="0"/>
        <w:snapToGrid/>
        <w:spacing w:line="576" w:lineRule="exact"/>
        <w:ind w:firstLine="640" w:firstLineChars="200"/>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2024年“三公”经费预算数为</w:t>
      </w:r>
      <w:r>
        <w:rPr>
          <w:rFonts w:hint="default" w:ascii="Times New Roman" w:hAnsi="Times New Roman" w:eastAsia="方正仿宋简体" w:cs="Times New Roman"/>
          <w:sz w:val="32"/>
          <w:szCs w:val="32"/>
          <w:u w:val="single"/>
        </w:rPr>
        <w:t xml:space="preserve">   1.86  </w:t>
      </w:r>
      <w:r>
        <w:rPr>
          <w:rFonts w:hint="default" w:ascii="Times New Roman" w:hAnsi="Times New Roman" w:eastAsia="方正仿宋简体" w:cs="Times New Roman"/>
          <w:sz w:val="32"/>
          <w:szCs w:val="32"/>
        </w:rPr>
        <w:t>万元，其中：因公出国（境）费</w:t>
      </w:r>
      <w:r>
        <w:rPr>
          <w:rFonts w:hint="default" w:ascii="Times New Roman" w:hAnsi="Times New Roman" w:eastAsia="方正仿宋简体" w:cs="Times New Roman"/>
          <w:sz w:val="32"/>
          <w:szCs w:val="32"/>
          <w:u w:val="single"/>
        </w:rPr>
        <w:t xml:space="preserve">  0   </w:t>
      </w:r>
      <w:r>
        <w:rPr>
          <w:rFonts w:hint="default" w:ascii="Times New Roman" w:hAnsi="Times New Roman" w:eastAsia="方正仿宋简体" w:cs="Times New Roman"/>
          <w:sz w:val="32"/>
          <w:szCs w:val="32"/>
        </w:rPr>
        <w:t>万元，公务用车购置</w:t>
      </w:r>
      <w:r>
        <w:rPr>
          <w:rFonts w:hint="default" w:ascii="Times New Roman" w:hAnsi="Times New Roman" w:eastAsia="方正仿宋简体" w:cs="Times New Roman"/>
          <w:sz w:val="32"/>
          <w:szCs w:val="32"/>
          <w:u w:val="single"/>
        </w:rPr>
        <w:t xml:space="preserve">    0 万元</w:t>
      </w:r>
      <w:r>
        <w:rPr>
          <w:rFonts w:hint="default" w:ascii="Times New Roman" w:hAnsi="Times New Roman" w:eastAsia="方正仿宋简体" w:cs="Times New Roman"/>
          <w:sz w:val="32"/>
          <w:szCs w:val="32"/>
        </w:rPr>
        <w:t>，公车运行费</w:t>
      </w:r>
      <w:r>
        <w:rPr>
          <w:rFonts w:hint="default" w:ascii="Times New Roman" w:hAnsi="Times New Roman" w:eastAsia="方正仿宋简体" w:cs="Times New Roman"/>
          <w:sz w:val="32"/>
          <w:szCs w:val="32"/>
          <w:u w:val="single"/>
        </w:rPr>
        <w:t xml:space="preserve">   1.80  </w:t>
      </w:r>
      <w:r>
        <w:rPr>
          <w:rFonts w:hint="default" w:ascii="Times New Roman" w:hAnsi="Times New Roman" w:eastAsia="方正仿宋简体" w:cs="Times New Roman"/>
          <w:sz w:val="32"/>
          <w:szCs w:val="32"/>
        </w:rPr>
        <w:t>万元，公务接待费</w:t>
      </w:r>
      <w:r>
        <w:rPr>
          <w:rFonts w:hint="default" w:ascii="Times New Roman" w:hAnsi="Times New Roman" w:eastAsia="方正仿宋简体" w:cs="Times New Roman"/>
          <w:sz w:val="32"/>
          <w:szCs w:val="32"/>
          <w:u w:val="single"/>
        </w:rPr>
        <w:t xml:space="preserve">  0.06   </w:t>
      </w:r>
      <w:r>
        <w:rPr>
          <w:rFonts w:hint="default" w:ascii="Times New Roman" w:hAnsi="Times New Roman" w:eastAsia="方正仿宋简体" w:cs="Times New Roman"/>
          <w:sz w:val="32"/>
          <w:szCs w:val="32"/>
        </w:rPr>
        <w:t>万元。“三公”经费预算比2023年减少</w:t>
      </w:r>
      <w:r>
        <w:rPr>
          <w:rFonts w:hint="default" w:ascii="Times New Roman" w:hAnsi="Times New Roman" w:eastAsia="方正仿宋简体" w:cs="Times New Roman"/>
          <w:sz w:val="32"/>
          <w:szCs w:val="32"/>
          <w:u w:val="single"/>
        </w:rPr>
        <w:t xml:space="preserve">    </w:t>
      </w:r>
      <w:r>
        <w:rPr>
          <w:rFonts w:hint="default" w:ascii="Times New Roman" w:hAnsi="Times New Roman" w:eastAsia="方正仿宋简体" w:cs="Times New Roman"/>
          <w:sz w:val="32"/>
          <w:szCs w:val="32"/>
          <w:u w:val="single"/>
          <w:lang w:val="en-US" w:eastAsia="zh-CN"/>
        </w:rPr>
        <w:t>0.24</w:t>
      </w:r>
      <w:r>
        <w:rPr>
          <w:rFonts w:hint="default" w:ascii="Times New Roman" w:hAnsi="Times New Roman" w:eastAsia="方正仿宋简体" w:cs="Times New Roman"/>
          <w:sz w:val="32"/>
          <w:szCs w:val="32"/>
        </w:rPr>
        <w:t>万元，压缩</w:t>
      </w:r>
      <w:r>
        <w:rPr>
          <w:rFonts w:hint="default" w:ascii="Times New Roman" w:hAnsi="Times New Roman" w:eastAsia="方正仿宋简体" w:cs="Times New Roman"/>
          <w:sz w:val="32"/>
          <w:szCs w:val="32"/>
          <w:u w:val="single"/>
        </w:rPr>
        <w:t xml:space="preserve">  </w:t>
      </w:r>
      <w:r>
        <w:rPr>
          <w:rFonts w:hint="default" w:ascii="Times New Roman" w:hAnsi="Times New Roman" w:eastAsia="方正仿宋简体" w:cs="Times New Roman"/>
          <w:sz w:val="32"/>
          <w:szCs w:val="32"/>
          <w:u w:val="single"/>
          <w:lang w:val="en-US" w:eastAsia="zh-CN"/>
        </w:rPr>
        <w:t>11.4</w:t>
      </w:r>
      <w:r>
        <w:rPr>
          <w:rFonts w:hint="default" w:ascii="Times New Roman" w:hAnsi="Times New Roman" w:eastAsia="方正仿宋简体" w:cs="Times New Roman"/>
          <w:sz w:val="32"/>
          <w:szCs w:val="32"/>
          <w:u w:val="single"/>
        </w:rPr>
        <w:t xml:space="preserve">  </w:t>
      </w:r>
      <w:r>
        <w:rPr>
          <w:rFonts w:hint="default" w:ascii="Times New Roman" w:hAnsi="Times New Roman" w:eastAsia="方正仿宋简体" w:cs="Times New Roman"/>
          <w:sz w:val="32"/>
          <w:szCs w:val="32"/>
        </w:rPr>
        <w:t>%，主要原因是</w:t>
      </w:r>
      <w:r>
        <w:rPr>
          <w:rFonts w:hint="default" w:ascii="Times New Roman" w:hAnsi="Times New Roman" w:eastAsia="方正仿宋简体" w:cs="Times New Roman"/>
          <w:sz w:val="32"/>
          <w:szCs w:val="32"/>
          <w:u w:val="single"/>
        </w:rPr>
        <w:t xml:space="preserve">  </w:t>
      </w:r>
      <w:r>
        <w:rPr>
          <w:rFonts w:hint="default" w:ascii="Times New Roman" w:hAnsi="Times New Roman" w:eastAsia="方正仿宋简体" w:cs="Times New Roman"/>
          <w:sz w:val="32"/>
          <w:szCs w:val="32"/>
          <w:u w:val="single"/>
          <w:lang w:eastAsia="zh-CN"/>
        </w:rPr>
        <w:t>公务用车运行费和公务接待费减少</w:t>
      </w:r>
      <w:r>
        <w:rPr>
          <w:rFonts w:hint="default" w:ascii="Times New Roman" w:hAnsi="Times New Roman" w:eastAsia="方正仿宋简体" w:cs="Times New Roman"/>
          <w:sz w:val="32"/>
          <w:szCs w:val="32"/>
          <w:u w:val="single"/>
        </w:rPr>
        <w:t xml:space="preserve">      </w:t>
      </w:r>
      <w:r>
        <w:rPr>
          <w:rFonts w:hint="default" w:ascii="Times New Roman" w:hAnsi="Times New Roman" w:eastAsia="方正仿宋简体" w:cs="Times New Roman"/>
          <w:sz w:val="32"/>
          <w:szCs w:val="32"/>
        </w:rPr>
        <w:t>。</w:t>
      </w:r>
    </w:p>
    <w:p>
      <w:pPr>
        <w:keepNext w:val="0"/>
        <w:keepLines w:val="0"/>
        <w:pageBreakBefore w:val="0"/>
        <w:kinsoku/>
        <w:wordWrap/>
        <w:overflowPunct/>
        <w:topLinePunct w:val="0"/>
        <w:bidi w:val="0"/>
        <w:snapToGrid/>
        <w:spacing w:line="576" w:lineRule="exact"/>
        <w:ind w:firstLine="640" w:firstLineChars="200"/>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2024年因公出国（境）</w:t>
      </w:r>
      <w:r>
        <w:rPr>
          <w:rFonts w:hint="default" w:ascii="Times New Roman" w:hAnsi="Times New Roman" w:eastAsia="方正仿宋简体" w:cs="Times New Roman"/>
          <w:sz w:val="32"/>
          <w:szCs w:val="32"/>
          <w:u w:val="single"/>
        </w:rPr>
        <w:t xml:space="preserve"> 0  </w:t>
      </w:r>
      <w:r>
        <w:rPr>
          <w:rFonts w:hint="default" w:ascii="Times New Roman" w:hAnsi="Times New Roman" w:eastAsia="方正仿宋简体" w:cs="Times New Roman"/>
          <w:sz w:val="32"/>
          <w:szCs w:val="32"/>
        </w:rPr>
        <w:t>个团组、</w:t>
      </w:r>
      <w:r>
        <w:rPr>
          <w:rFonts w:hint="default" w:ascii="Times New Roman" w:hAnsi="Times New Roman" w:eastAsia="方正仿宋简体" w:cs="Times New Roman"/>
          <w:sz w:val="32"/>
          <w:szCs w:val="32"/>
          <w:u w:val="single"/>
        </w:rPr>
        <w:t xml:space="preserve">  0 </w:t>
      </w:r>
      <w:r>
        <w:rPr>
          <w:rFonts w:hint="default" w:ascii="Times New Roman" w:hAnsi="Times New Roman" w:eastAsia="方正仿宋简体" w:cs="Times New Roman"/>
          <w:sz w:val="32"/>
          <w:szCs w:val="32"/>
        </w:rPr>
        <w:t>人，公务用车购置</w:t>
      </w:r>
      <w:r>
        <w:rPr>
          <w:rFonts w:hint="default" w:ascii="Times New Roman" w:hAnsi="Times New Roman" w:eastAsia="方正仿宋简体" w:cs="Times New Roman"/>
          <w:sz w:val="32"/>
          <w:szCs w:val="32"/>
          <w:u w:val="single"/>
        </w:rPr>
        <w:t xml:space="preserve">  0 </w:t>
      </w:r>
      <w:r>
        <w:rPr>
          <w:rFonts w:hint="default" w:ascii="Times New Roman" w:hAnsi="Times New Roman" w:eastAsia="方正仿宋简体" w:cs="Times New Roman"/>
          <w:sz w:val="32"/>
          <w:szCs w:val="32"/>
        </w:rPr>
        <w:t>辆、保有</w:t>
      </w:r>
      <w:r>
        <w:rPr>
          <w:rFonts w:hint="default" w:ascii="Times New Roman" w:hAnsi="Times New Roman" w:eastAsia="方正仿宋简体" w:cs="Times New Roman"/>
          <w:sz w:val="32"/>
          <w:szCs w:val="32"/>
          <w:u w:val="single"/>
        </w:rPr>
        <w:t xml:space="preserve"> 0  </w:t>
      </w:r>
      <w:r>
        <w:rPr>
          <w:rFonts w:hint="default" w:ascii="Times New Roman" w:hAnsi="Times New Roman" w:eastAsia="方正仿宋简体" w:cs="Times New Roman"/>
          <w:sz w:val="32"/>
          <w:szCs w:val="32"/>
        </w:rPr>
        <w:t>量，国内公务接待</w:t>
      </w:r>
      <w:r>
        <w:rPr>
          <w:rFonts w:hint="default" w:ascii="Times New Roman" w:hAnsi="Times New Roman" w:eastAsia="方正仿宋简体" w:cs="Times New Roman"/>
          <w:sz w:val="32"/>
          <w:szCs w:val="32"/>
          <w:u w:val="single"/>
        </w:rPr>
        <w:t xml:space="preserve"> 0  </w:t>
      </w:r>
      <w:r>
        <w:rPr>
          <w:rFonts w:hint="default" w:ascii="Times New Roman" w:hAnsi="Times New Roman" w:eastAsia="方正仿宋简体" w:cs="Times New Roman"/>
          <w:sz w:val="32"/>
          <w:szCs w:val="32"/>
        </w:rPr>
        <w:t>批次、</w:t>
      </w:r>
      <w:r>
        <w:rPr>
          <w:rFonts w:hint="default" w:ascii="Times New Roman" w:hAnsi="Times New Roman" w:eastAsia="方正仿宋简体" w:cs="Times New Roman"/>
          <w:sz w:val="32"/>
          <w:szCs w:val="32"/>
          <w:u w:val="single"/>
        </w:rPr>
        <w:t xml:space="preserve"> 0  </w:t>
      </w:r>
      <w:r>
        <w:rPr>
          <w:rFonts w:hint="default" w:ascii="Times New Roman" w:hAnsi="Times New Roman" w:eastAsia="方正仿宋简体" w:cs="Times New Roman"/>
          <w:sz w:val="32"/>
          <w:szCs w:val="32"/>
        </w:rPr>
        <w:t>人。</w:t>
      </w:r>
    </w:p>
    <w:p>
      <w:pPr>
        <w:keepNext w:val="0"/>
        <w:keepLines w:val="0"/>
        <w:pageBreakBefore w:val="0"/>
        <w:kinsoku/>
        <w:wordWrap/>
        <w:overflowPunct/>
        <w:topLinePunct w:val="0"/>
        <w:bidi w:val="0"/>
        <w:snapToGrid/>
        <w:spacing w:line="576" w:lineRule="exact"/>
        <w:ind w:firstLine="640" w:firstLineChars="200"/>
        <w:textAlignment w:val="auto"/>
        <w:outlineLvl w:val="9"/>
        <w:rPr>
          <w:rFonts w:hint="default" w:ascii="Times New Roman" w:hAnsi="Times New Roman" w:eastAsia="方正仿宋简体" w:cs="Times New Roman"/>
          <w:sz w:val="32"/>
          <w:szCs w:val="32"/>
        </w:rPr>
      </w:pPr>
      <w:r>
        <w:rPr>
          <w:rFonts w:hint="default" w:ascii="Times New Roman" w:hAnsi="Times New Roman" w:eastAsia="黑体" w:cs="Times New Roman"/>
          <w:sz w:val="32"/>
          <w:szCs w:val="32"/>
        </w:rPr>
        <w:t>八、政府性基金预算支出总体情况</w:t>
      </w:r>
    </w:p>
    <w:p>
      <w:pPr>
        <w:keepNext w:val="0"/>
        <w:keepLines w:val="0"/>
        <w:pageBreakBefore w:val="0"/>
        <w:kinsoku/>
        <w:wordWrap/>
        <w:overflowPunct/>
        <w:topLinePunct w:val="0"/>
        <w:bidi w:val="0"/>
        <w:snapToGrid/>
        <w:spacing w:line="576" w:lineRule="exact"/>
        <w:ind w:firstLine="640" w:firstLineChars="200"/>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我部门（单位）2024年度没有政府性基金安排的支出</w:t>
      </w:r>
    </w:p>
    <w:p>
      <w:pPr>
        <w:keepNext w:val="0"/>
        <w:keepLines w:val="0"/>
        <w:pageBreakBefore w:val="0"/>
        <w:kinsoku/>
        <w:wordWrap/>
        <w:overflowPunct/>
        <w:topLinePunct w:val="0"/>
        <w:bidi w:val="0"/>
        <w:snapToGrid/>
        <w:spacing w:line="576" w:lineRule="exact"/>
        <w:ind w:firstLine="640" w:firstLineChars="200"/>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九、政府性基金“三公”经费总体情况</w:t>
      </w:r>
    </w:p>
    <w:p>
      <w:pPr>
        <w:keepNext w:val="0"/>
        <w:keepLines w:val="0"/>
        <w:pageBreakBefore w:val="0"/>
        <w:kinsoku/>
        <w:wordWrap/>
        <w:overflowPunct/>
        <w:topLinePunct w:val="0"/>
        <w:bidi w:val="0"/>
        <w:snapToGrid/>
        <w:spacing w:line="576" w:lineRule="exact"/>
        <w:ind w:firstLine="640" w:firstLineChars="200"/>
        <w:textAlignment w:val="auto"/>
        <w:outlineLvl w:val="9"/>
        <w:rPr>
          <w:rFonts w:hint="default" w:ascii="Times New Roman" w:hAnsi="Times New Roman" w:eastAsia="方正仿宋简体" w:cs="Times New Roman"/>
          <w:sz w:val="32"/>
          <w:szCs w:val="32"/>
        </w:rPr>
      </w:pPr>
      <w:r>
        <w:rPr>
          <w:rFonts w:hint="default" w:ascii="Times New Roman" w:hAnsi="Times New Roman" w:eastAsia="仿宋" w:cs="Times New Roman"/>
          <w:sz w:val="32"/>
          <w:szCs w:val="32"/>
        </w:rPr>
        <w:t xml:space="preserve"> </w:t>
      </w:r>
      <w:r>
        <w:rPr>
          <w:rFonts w:hint="default" w:ascii="Times New Roman" w:hAnsi="Times New Roman" w:eastAsia="方正仿宋简体" w:cs="Times New Roman"/>
          <w:sz w:val="32"/>
          <w:szCs w:val="32"/>
        </w:rPr>
        <w:t>“三公”经费预算数为</w:t>
      </w:r>
      <w:r>
        <w:rPr>
          <w:rFonts w:hint="default" w:ascii="Times New Roman" w:hAnsi="Times New Roman" w:eastAsia="方正仿宋简体" w:cs="Times New Roman"/>
          <w:sz w:val="32"/>
          <w:szCs w:val="32"/>
          <w:u w:val="single"/>
        </w:rPr>
        <w:t xml:space="preserve">  1.86 </w:t>
      </w:r>
      <w:r>
        <w:rPr>
          <w:rFonts w:hint="default" w:ascii="Times New Roman" w:hAnsi="Times New Roman" w:eastAsia="方正仿宋简体" w:cs="Times New Roman"/>
          <w:sz w:val="32"/>
          <w:szCs w:val="32"/>
        </w:rPr>
        <w:t>万元，其中：因公出国（境）费</w:t>
      </w:r>
      <w:r>
        <w:rPr>
          <w:rFonts w:hint="default" w:ascii="Times New Roman" w:hAnsi="Times New Roman" w:eastAsia="方正仿宋简体" w:cs="Times New Roman"/>
          <w:sz w:val="32"/>
          <w:szCs w:val="32"/>
          <w:u w:val="single"/>
        </w:rPr>
        <w:t xml:space="preserve">  0 </w:t>
      </w:r>
      <w:r>
        <w:rPr>
          <w:rFonts w:hint="default" w:ascii="Times New Roman" w:hAnsi="Times New Roman" w:eastAsia="方正仿宋简体" w:cs="Times New Roman"/>
          <w:sz w:val="32"/>
          <w:szCs w:val="32"/>
        </w:rPr>
        <w:t>万元，公务用车购置及运行费</w:t>
      </w:r>
      <w:r>
        <w:rPr>
          <w:rFonts w:hint="default" w:ascii="Times New Roman" w:hAnsi="Times New Roman" w:eastAsia="方正仿宋简体" w:cs="Times New Roman"/>
          <w:sz w:val="32"/>
          <w:szCs w:val="32"/>
          <w:u w:val="single"/>
        </w:rPr>
        <w:t xml:space="preserve">  1.80</w:t>
      </w:r>
      <w:r>
        <w:rPr>
          <w:rFonts w:hint="default" w:ascii="Times New Roman" w:hAnsi="Times New Roman" w:eastAsia="方正仿宋简体" w:cs="Times New Roman"/>
          <w:sz w:val="32"/>
          <w:szCs w:val="32"/>
        </w:rPr>
        <w:t>万元，公务接待费</w:t>
      </w:r>
      <w:r>
        <w:rPr>
          <w:rFonts w:hint="default" w:ascii="Times New Roman" w:hAnsi="Times New Roman" w:eastAsia="方正仿宋简体" w:cs="Times New Roman"/>
          <w:sz w:val="32"/>
          <w:szCs w:val="32"/>
          <w:u w:val="single"/>
        </w:rPr>
        <w:t xml:space="preserve">  0.06 </w:t>
      </w:r>
      <w:r>
        <w:rPr>
          <w:rFonts w:hint="default" w:ascii="Times New Roman" w:hAnsi="Times New Roman" w:eastAsia="方正仿宋简体" w:cs="Times New Roman"/>
          <w:sz w:val="32"/>
          <w:szCs w:val="32"/>
        </w:rPr>
        <w:t>万元。“三公”经费预算比2023年减少（增加）</w:t>
      </w:r>
      <w:r>
        <w:rPr>
          <w:rFonts w:hint="default" w:ascii="Times New Roman" w:hAnsi="Times New Roman" w:eastAsia="方正仿宋简体" w:cs="Times New Roman"/>
          <w:sz w:val="32"/>
          <w:szCs w:val="32"/>
          <w:u w:val="single"/>
        </w:rPr>
        <w:t xml:space="preserve">  </w:t>
      </w:r>
      <w:r>
        <w:rPr>
          <w:rFonts w:hint="default" w:ascii="Times New Roman" w:hAnsi="Times New Roman" w:eastAsia="方正仿宋简体" w:cs="Times New Roman"/>
          <w:sz w:val="32"/>
          <w:szCs w:val="32"/>
          <w:u w:val="single"/>
          <w:lang w:val="en-US" w:eastAsia="zh-CN"/>
        </w:rPr>
        <w:t>0.24</w:t>
      </w:r>
      <w:r>
        <w:rPr>
          <w:rFonts w:hint="default" w:ascii="Times New Roman" w:hAnsi="Times New Roman" w:eastAsia="方正仿宋简体" w:cs="Times New Roman"/>
          <w:sz w:val="32"/>
          <w:szCs w:val="32"/>
          <w:u w:val="single"/>
        </w:rPr>
        <w:t xml:space="preserve"> </w:t>
      </w:r>
      <w:r>
        <w:rPr>
          <w:rFonts w:hint="default" w:ascii="Times New Roman" w:hAnsi="Times New Roman" w:eastAsia="方正仿宋简体" w:cs="Times New Roman"/>
          <w:sz w:val="32"/>
          <w:szCs w:val="32"/>
        </w:rPr>
        <w:t>万元，压缩（增长）</w:t>
      </w:r>
      <w:r>
        <w:rPr>
          <w:rFonts w:hint="default" w:ascii="Times New Roman" w:hAnsi="Times New Roman" w:eastAsia="方正仿宋简体" w:cs="Times New Roman"/>
          <w:sz w:val="32"/>
          <w:szCs w:val="32"/>
          <w:u w:val="single"/>
        </w:rPr>
        <w:t xml:space="preserve">  </w:t>
      </w:r>
      <w:r>
        <w:rPr>
          <w:rFonts w:hint="default" w:ascii="Times New Roman" w:hAnsi="Times New Roman" w:eastAsia="方正仿宋简体" w:cs="Times New Roman"/>
          <w:sz w:val="32"/>
          <w:szCs w:val="32"/>
          <w:u w:val="single"/>
          <w:lang w:val="en-US" w:eastAsia="zh-CN"/>
        </w:rPr>
        <w:t>11.4</w:t>
      </w:r>
      <w:r>
        <w:rPr>
          <w:rFonts w:hint="default" w:ascii="Times New Roman" w:hAnsi="Times New Roman" w:eastAsia="方正仿宋简体" w:cs="Times New Roman"/>
          <w:sz w:val="32"/>
          <w:szCs w:val="32"/>
          <w:u w:val="single"/>
        </w:rPr>
        <w:t xml:space="preserve"> </w:t>
      </w:r>
      <w:r>
        <w:rPr>
          <w:rFonts w:hint="default" w:ascii="Times New Roman" w:hAnsi="Times New Roman" w:eastAsia="方正仿宋简体" w:cs="Times New Roman"/>
          <w:sz w:val="32"/>
          <w:szCs w:val="32"/>
        </w:rPr>
        <w:t>%，主要原因是</w:t>
      </w:r>
      <w:r>
        <w:rPr>
          <w:rFonts w:hint="default" w:ascii="Times New Roman" w:hAnsi="Times New Roman" w:eastAsia="方正仿宋简体" w:cs="Times New Roman"/>
          <w:sz w:val="32"/>
          <w:szCs w:val="32"/>
          <w:u w:val="single"/>
        </w:rPr>
        <w:t xml:space="preserve">  </w:t>
      </w:r>
      <w:r>
        <w:rPr>
          <w:rFonts w:hint="default" w:ascii="Times New Roman" w:hAnsi="Times New Roman" w:eastAsia="方正仿宋简体" w:cs="Times New Roman"/>
          <w:sz w:val="32"/>
          <w:szCs w:val="32"/>
          <w:u w:val="single"/>
          <w:lang w:eastAsia="zh-CN"/>
        </w:rPr>
        <w:t>公务用车运行费和公务接待费减少</w:t>
      </w:r>
      <w:r>
        <w:rPr>
          <w:rFonts w:hint="default" w:ascii="Times New Roman" w:hAnsi="Times New Roman" w:eastAsia="方正仿宋简体" w:cs="Times New Roman"/>
          <w:sz w:val="32"/>
          <w:szCs w:val="32"/>
          <w:u w:val="single"/>
        </w:rPr>
        <w:t xml:space="preserve">       </w:t>
      </w:r>
      <w:r>
        <w:rPr>
          <w:rFonts w:hint="default" w:ascii="Times New Roman" w:hAnsi="Times New Roman" w:eastAsia="方正仿宋简体" w:cs="Times New Roman"/>
          <w:sz w:val="32"/>
          <w:szCs w:val="32"/>
        </w:rPr>
        <w:t>。</w:t>
      </w:r>
    </w:p>
    <w:p>
      <w:pPr>
        <w:keepNext w:val="0"/>
        <w:keepLines w:val="0"/>
        <w:pageBreakBefore w:val="0"/>
        <w:kinsoku/>
        <w:wordWrap/>
        <w:overflowPunct/>
        <w:topLinePunct w:val="0"/>
        <w:bidi w:val="0"/>
        <w:snapToGrid/>
        <w:spacing w:line="576" w:lineRule="exact"/>
        <w:ind w:firstLine="640" w:firstLineChars="200"/>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因公出国（境）</w:t>
      </w:r>
      <w:r>
        <w:rPr>
          <w:rFonts w:hint="default" w:ascii="Times New Roman" w:hAnsi="Times New Roman" w:eastAsia="方正仿宋简体" w:cs="Times New Roman"/>
          <w:sz w:val="32"/>
          <w:szCs w:val="32"/>
          <w:u w:val="single"/>
        </w:rPr>
        <w:t xml:space="preserve">  0 </w:t>
      </w:r>
      <w:r>
        <w:rPr>
          <w:rFonts w:hint="default" w:ascii="Times New Roman" w:hAnsi="Times New Roman" w:eastAsia="方正仿宋简体" w:cs="Times New Roman"/>
          <w:sz w:val="32"/>
          <w:szCs w:val="32"/>
        </w:rPr>
        <w:t>个团组、</w:t>
      </w:r>
      <w:r>
        <w:rPr>
          <w:rFonts w:hint="default" w:ascii="Times New Roman" w:hAnsi="Times New Roman" w:eastAsia="方正仿宋简体" w:cs="Times New Roman"/>
          <w:sz w:val="32"/>
          <w:szCs w:val="32"/>
          <w:u w:val="single"/>
        </w:rPr>
        <w:t xml:space="preserve"> 0  </w:t>
      </w:r>
      <w:r>
        <w:rPr>
          <w:rFonts w:hint="default" w:ascii="Times New Roman" w:hAnsi="Times New Roman" w:eastAsia="方正仿宋简体" w:cs="Times New Roman"/>
          <w:sz w:val="32"/>
          <w:szCs w:val="32"/>
        </w:rPr>
        <w:t>人，公务用车购置</w:t>
      </w:r>
      <w:r>
        <w:rPr>
          <w:rFonts w:hint="default" w:ascii="Times New Roman" w:hAnsi="Times New Roman" w:eastAsia="方正仿宋简体" w:cs="Times New Roman"/>
          <w:sz w:val="32"/>
          <w:szCs w:val="32"/>
          <w:u w:val="single"/>
        </w:rPr>
        <w:t xml:space="preserve">  0 </w:t>
      </w:r>
      <w:r>
        <w:rPr>
          <w:rFonts w:hint="default" w:ascii="Times New Roman" w:hAnsi="Times New Roman" w:eastAsia="方正仿宋简体" w:cs="Times New Roman"/>
          <w:sz w:val="32"/>
          <w:szCs w:val="32"/>
        </w:rPr>
        <w:t>辆、保有</w:t>
      </w:r>
      <w:r>
        <w:rPr>
          <w:rFonts w:hint="default" w:ascii="Times New Roman" w:hAnsi="Times New Roman" w:eastAsia="方正仿宋简体" w:cs="Times New Roman"/>
          <w:sz w:val="32"/>
          <w:szCs w:val="32"/>
          <w:u w:val="single"/>
        </w:rPr>
        <w:t xml:space="preserve">  0 </w:t>
      </w:r>
      <w:r>
        <w:rPr>
          <w:rFonts w:hint="default" w:ascii="Times New Roman" w:hAnsi="Times New Roman" w:eastAsia="方正仿宋简体" w:cs="Times New Roman"/>
          <w:sz w:val="32"/>
          <w:szCs w:val="32"/>
        </w:rPr>
        <w:t>量，国内公务接待</w:t>
      </w:r>
      <w:r>
        <w:rPr>
          <w:rFonts w:hint="default" w:ascii="Times New Roman" w:hAnsi="Times New Roman" w:eastAsia="方正仿宋简体" w:cs="Times New Roman"/>
          <w:sz w:val="32"/>
          <w:szCs w:val="32"/>
          <w:u w:val="single"/>
        </w:rPr>
        <w:t xml:space="preserve"> 0  </w:t>
      </w:r>
      <w:r>
        <w:rPr>
          <w:rFonts w:hint="default" w:ascii="Times New Roman" w:hAnsi="Times New Roman" w:eastAsia="方正仿宋简体" w:cs="Times New Roman"/>
          <w:sz w:val="32"/>
          <w:szCs w:val="32"/>
        </w:rPr>
        <w:t>批次、</w:t>
      </w:r>
      <w:r>
        <w:rPr>
          <w:rFonts w:hint="default" w:ascii="Times New Roman" w:hAnsi="Times New Roman" w:eastAsia="方正仿宋简体" w:cs="Times New Roman"/>
          <w:sz w:val="32"/>
          <w:szCs w:val="32"/>
          <w:u w:val="single"/>
        </w:rPr>
        <w:t xml:space="preserve"> 0  </w:t>
      </w:r>
      <w:r>
        <w:rPr>
          <w:rFonts w:hint="default" w:ascii="Times New Roman" w:hAnsi="Times New Roman" w:eastAsia="方正仿宋简体" w:cs="Times New Roman"/>
          <w:sz w:val="32"/>
          <w:szCs w:val="32"/>
        </w:rPr>
        <w:t>人。</w:t>
      </w:r>
    </w:p>
    <w:p>
      <w:pPr>
        <w:keepNext w:val="0"/>
        <w:keepLines w:val="0"/>
        <w:pageBreakBefore w:val="0"/>
        <w:kinsoku/>
        <w:wordWrap/>
        <w:overflowPunct/>
        <w:topLinePunct w:val="0"/>
        <w:bidi w:val="0"/>
        <w:snapToGrid/>
        <w:spacing w:line="576" w:lineRule="exact"/>
        <w:ind w:firstLine="640" w:firstLineChars="200"/>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十、其他重要事项的情况说明</w:t>
      </w:r>
    </w:p>
    <w:p>
      <w:pPr>
        <w:keepNext w:val="0"/>
        <w:keepLines w:val="0"/>
        <w:pageBreakBefore w:val="0"/>
        <w:kinsoku/>
        <w:wordWrap/>
        <w:overflowPunct/>
        <w:topLinePunct w:val="0"/>
        <w:bidi w:val="0"/>
        <w:snapToGrid/>
        <w:spacing w:line="576" w:lineRule="exact"/>
        <w:ind w:firstLine="480" w:firstLineChars="150"/>
        <w:textAlignment w:val="auto"/>
        <w:outlineLvl w:val="9"/>
        <w:rPr>
          <w:rFonts w:hint="default" w:ascii="Times New Roman" w:hAnsi="Times New Roman" w:eastAsia="楷体" w:cs="Times New Roman"/>
          <w:sz w:val="32"/>
          <w:szCs w:val="32"/>
        </w:rPr>
      </w:pPr>
      <w:r>
        <w:rPr>
          <w:rFonts w:hint="default" w:ascii="Times New Roman" w:hAnsi="Times New Roman" w:eastAsia="楷体" w:cs="Times New Roman"/>
          <w:sz w:val="32"/>
          <w:szCs w:val="32"/>
        </w:rPr>
        <w:t>（一）机关运行经费安排使用情况说明。</w:t>
      </w:r>
    </w:p>
    <w:p>
      <w:pPr>
        <w:keepNext w:val="0"/>
        <w:keepLines w:val="0"/>
        <w:pageBreakBefore w:val="0"/>
        <w:kinsoku/>
        <w:wordWrap/>
        <w:overflowPunct/>
        <w:topLinePunct w:val="0"/>
        <w:autoSpaceDE w:val="0"/>
        <w:autoSpaceDN w:val="0"/>
        <w:bidi w:val="0"/>
        <w:adjustRightInd w:val="0"/>
        <w:snapToGrid/>
        <w:spacing w:line="576" w:lineRule="exact"/>
        <w:ind w:firstLine="640" w:firstLineChars="200"/>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2024年</w:t>
      </w:r>
      <w:r>
        <w:rPr>
          <w:rFonts w:hint="default" w:ascii="Times New Roman" w:hAnsi="Times New Roman" w:eastAsia="方正仿宋简体" w:cs="Times New Roman"/>
          <w:sz w:val="32"/>
          <w:szCs w:val="32"/>
          <w:lang w:eastAsia="zh-CN"/>
        </w:rPr>
        <w:t>那曲市生态环境局尼玛县分局</w:t>
      </w:r>
      <w:r>
        <w:rPr>
          <w:rFonts w:hint="default" w:ascii="Times New Roman" w:hAnsi="Times New Roman" w:eastAsia="方正仿宋简体" w:cs="Times New Roman"/>
          <w:sz w:val="32"/>
          <w:szCs w:val="32"/>
        </w:rPr>
        <w:t>机关运行经费财政拨款预算</w:t>
      </w:r>
      <w:r>
        <w:rPr>
          <w:rFonts w:hint="default" w:ascii="Times New Roman" w:hAnsi="Times New Roman" w:eastAsia="方正仿宋简体" w:cs="Times New Roman"/>
          <w:kern w:val="0"/>
          <w:sz w:val="32"/>
          <w:szCs w:val="32"/>
          <w:u w:val="single"/>
        </w:rPr>
        <w:t xml:space="preserve"> 1161.47  </w:t>
      </w:r>
      <w:r>
        <w:rPr>
          <w:rFonts w:hint="default" w:ascii="Times New Roman" w:hAnsi="Times New Roman" w:eastAsia="方正仿宋简体" w:cs="Times New Roman"/>
          <w:sz w:val="32"/>
          <w:szCs w:val="32"/>
        </w:rPr>
        <w:t>万元，比2023年预算增加</w:t>
      </w:r>
      <w:r>
        <w:rPr>
          <w:rFonts w:hint="default" w:ascii="Times New Roman" w:hAnsi="Times New Roman" w:eastAsia="方正仿宋简体" w:cs="Times New Roman"/>
          <w:kern w:val="0"/>
          <w:sz w:val="32"/>
          <w:szCs w:val="32"/>
          <w:u w:val="single"/>
        </w:rPr>
        <w:t xml:space="preserve">   </w:t>
      </w:r>
      <w:r>
        <w:rPr>
          <w:rFonts w:hint="default" w:ascii="Times New Roman" w:hAnsi="Times New Roman" w:eastAsia="方正仿宋简体" w:cs="Times New Roman"/>
          <w:kern w:val="0"/>
          <w:sz w:val="32"/>
          <w:szCs w:val="32"/>
          <w:u w:val="single"/>
          <w:lang w:val="en-US" w:eastAsia="zh-CN"/>
        </w:rPr>
        <w:t>784.7</w:t>
      </w:r>
      <w:r>
        <w:rPr>
          <w:rFonts w:hint="default" w:ascii="Times New Roman" w:hAnsi="Times New Roman" w:eastAsia="方正仿宋简体" w:cs="Times New Roman"/>
          <w:sz w:val="32"/>
          <w:szCs w:val="32"/>
        </w:rPr>
        <w:t>万元，增长</w:t>
      </w:r>
      <w:r>
        <w:rPr>
          <w:rFonts w:hint="default" w:ascii="Times New Roman" w:hAnsi="Times New Roman" w:eastAsia="方正仿宋简体" w:cs="Times New Roman"/>
          <w:kern w:val="0"/>
          <w:sz w:val="32"/>
          <w:szCs w:val="32"/>
          <w:u w:val="single"/>
        </w:rPr>
        <w:t xml:space="preserve">   </w:t>
      </w:r>
      <w:r>
        <w:rPr>
          <w:rFonts w:hint="default" w:ascii="Times New Roman" w:hAnsi="Times New Roman" w:eastAsia="方正仿宋简体" w:cs="Times New Roman"/>
          <w:kern w:val="0"/>
          <w:sz w:val="32"/>
          <w:szCs w:val="32"/>
        </w:rPr>
        <w:t xml:space="preserve"> </w:t>
      </w:r>
      <w:r>
        <w:rPr>
          <w:rFonts w:hint="default" w:ascii="Times New Roman" w:hAnsi="Times New Roman" w:eastAsia="方正仿宋简体" w:cs="Times New Roman"/>
          <w:sz w:val="32"/>
          <w:szCs w:val="32"/>
        </w:rPr>
        <w:t>%。主要原因是</w:t>
      </w:r>
      <w:r>
        <w:rPr>
          <w:rFonts w:hint="default" w:ascii="Times New Roman" w:hAnsi="Times New Roman" w:eastAsia="方正仿宋简体" w:cs="Times New Roman"/>
          <w:kern w:val="0"/>
          <w:sz w:val="32"/>
          <w:szCs w:val="32"/>
          <w:u w:val="single"/>
        </w:rPr>
        <w:t xml:space="preserve">   </w:t>
      </w:r>
      <w:r>
        <w:rPr>
          <w:rFonts w:hint="default" w:ascii="Times New Roman" w:hAnsi="Times New Roman" w:eastAsia="方正仿宋简体" w:cs="Times New Roman"/>
          <w:sz w:val="32"/>
          <w:szCs w:val="32"/>
          <w:u w:val="single"/>
        </w:rPr>
        <w:t>财政拨款收支预算增加</w:t>
      </w:r>
      <w:r>
        <w:rPr>
          <w:rFonts w:hint="default" w:ascii="Times New Roman" w:hAnsi="Times New Roman" w:eastAsia="方正仿宋简体" w:cs="Times New Roman"/>
          <w:kern w:val="0"/>
          <w:sz w:val="32"/>
          <w:szCs w:val="32"/>
          <w:u w:val="single"/>
        </w:rPr>
        <w:t xml:space="preserve">        </w:t>
      </w:r>
      <w:r>
        <w:rPr>
          <w:rFonts w:hint="default" w:ascii="Times New Roman" w:hAnsi="Times New Roman" w:eastAsia="方正仿宋简体" w:cs="Times New Roman"/>
          <w:kern w:val="0"/>
          <w:sz w:val="32"/>
          <w:szCs w:val="32"/>
        </w:rPr>
        <w:t>。</w:t>
      </w:r>
      <w:r>
        <w:rPr>
          <w:rFonts w:hint="default" w:ascii="Times New Roman" w:hAnsi="Times New Roman" w:eastAsia="方正仿宋简体" w:cs="Times New Roman"/>
          <w:sz w:val="32"/>
          <w:szCs w:val="32"/>
        </w:rPr>
        <w:t>财政拨款收支总预算</w:t>
      </w:r>
      <w:r>
        <w:rPr>
          <w:rFonts w:hint="default" w:ascii="Times New Roman" w:hAnsi="Times New Roman" w:eastAsia="方正仿宋简体" w:cs="Times New Roman"/>
          <w:sz w:val="32"/>
          <w:szCs w:val="32"/>
          <w:u w:val="single"/>
        </w:rPr>
        <w:t xml:space="preserve">  1161.47 </w:t>
      </w:r>
      <w:r>
        <w:rPr>
          <w:rFonts w:hint="default" w:ascii="Times New Roman" w:hAnsi="Times New Roman" w:eastAsia="方正仿宋简体" w:cs="Times New Roman"/>
          <w:sz w:val="32"/>
          <w:szCs w:val="32"/>
        </w:rPr>
        <w:t>万元，同比增加（或减少）</w:t>
      </w:r>
      <w:r>
        <w:rPr>
          <w:rFonts w:hint="default" w:ascii="Times New Roman" w:hAnsi="Times New Roman" w:eastAsia="方正仿宋简体" w:cs="Times New Roman"/>
          <w:sz w:val="32"/>
          <w:szCs w:val="32"/>
          <w:u w:val="single"/>
        </w:rPr>
        <w:t xml:space="preserve"> </w:t>
      </w:r>
      <w:r>
        <w:rPr>
          <w:rFonts w:hint="default" w:ascii="Times New Roman" w:hAnsi="Times New Roman" w:eastAsia="方正仿宋简体" w:cs="Times New Roman"/>
          <w:sz w:val="32"/>
          <w:szCs w:val="32"/>
          <w:u w:val="single"/>
          <w:lang w:val="en-US" w:eastAsia="zh-CN"/>
        </w:rPr>
        <w:t>784.7</w:t>
      </w:r>
      <w:r>
        <w:rPr>
          <w:rFonts w:hint="default" w:ascii="Times New Roman" w:hAnsi="Times New Roman" w:eastAsia="方正仿宋简体" w:cs="Times New Roman"/>
          <w:sz w:val="32"/>
          <w:szCs w:val="32"/>
          <w:u w:val="single"/>
        </w:rPr>
        <w:t xml:space="preserve">  </w:t>
      </w:r>
      <w:r>
        <w:rPr>
          <w:rFonts w:hint="default" w:ascii="Times New Roman" w:hAnsi="Times New Roman" w:eastAsia="方正仿宋简体" w:cs="Times New Roman"/>
          <w:sz w:val="32"/>
          <w:szCs w:val="32"/>
        </w:rPr>
        <w:t>万元，主要原因是：</w:t>
      </w:r>
      <w:r>
        <w:rPr>
          <w:rFonts w:hint="default" w:ascii="Times New Roman" w:hAnsi="Times New Roman" w:eastAsia="方正仿宋简体" w:cs="Times New Roman"/>
          <w:sz w:val="32"/>
          <w:szCs w:val="32"/>
          <w:u w:val="single"/>
        </w:rPr>
        <w:t xml:space="preserve">  财政拨款收支预算增加      </w:t>
      </w:r>
      <w:r>
        <w:rPr>
          <w:rFonts w:hint="default" w:ascii="Times New Roman" w:hAnsi="Times New Roman" w:eastAsia="方正仿宋简体" w:cs="Times New Roman"/>
          <w:sz w:val="32"/>
          <w:szCs w:val="32"/>
        </w:rPr>
        <w:t>。</w:t>
      </w:r>
    </w:p>
    <w:p>
      <w:pPr>
        <w:keepNext w:val="0"/>
        <w:keepLines w:val="0"/>
        <w:pageBreakBefore w:val="0"/>
        <w:kinsoku/>
        <w:wordWrap/>
        <w:overflowPunct/>
        <w:topLinePunct w:val="0"/>
        <w:autoSpaceDE w:val="0"/>
        <w:autoSpaceDN w:val="0"/>
        <w:bidi w:val="0"/>
        <w:adjustRightInd w:val="0"/>
        <w:snapToGrid/>
        <w:spacing w:line="576" w:lineRule="exact"/>
        <w:ind w:firstLine="640" w:firstLineChars="200"/>
        <w:textAlignment w:val="auto"/>
        <w:outlineLvl w:val="9"/>
        <w:rPr>
          <w:rFonts w:hint="default" w:ascii="Times New Roman" w:hAnsi="Times New Roman" w:eastAsia="楷体" w:cs="Times New Roman"/>
          <w:sz w:val="32"/>
          <w:szCs w:val="32"/>
        </w:rPr>
      </w:pPr>
      <w:r>
        <w:rPr>
          <w:rFonts w:hint="default" w:ascii="Times New Roman" w:hAnsi="Times New Roman" w:eastAsia="楷体" w:cs="Times New Roman"/>
          <w:sz w:val="32"/>
          <w:szCs w:val="32"/>
        </w:rPr>
        <w:t>（二）政府采购情况说明。</w:t>
      </w:r>
    </w:p>
    <w:p>
      <w:pPr>
        <w:keepNext w:val="0"/>
        <w:keepLines w:val="0"/>
        <w:pageBreakBefore w:val="0"/>
        <w:kinsoku/>
        <w:wordWrap/>
        <w:overflowPunct/>
        <w:topLinePunct w:val="0"/>
        <w:autoSpaceDE w:val="0"/>
        <w:autoSpaceDN w:val="0"/>
        <w:bidi w:val="0"/>
        <w:adjustRightInd w:val="0"/>
        <w:snapToGrid/>
        <w:spacing w:line="576" w:lineRule="exact"/>
        <w:ind w:firstLine="640" w:firstLineChars="200"/>
        <w:jc w:val="left"/>
        <w:textAlignment w:val="auto"/>
        <w:outlineLvl w:val="9"/>
        <w:rPr>
          <w:rFonts w:hint="default" w:ascii="Times New Roman" w:hAnsi="Times New Roman" w:eastAsia="方正仿宋简体" w:cs="Times New Roman"/>
          <w:kern w:val="0"/>
          <w:sz w:val="32"/>
          <w:szCs w:val="32"/>
          <w:highlight w:val="yellow"/>
        </w:rPr>
      </w:pPr>
      <w:r>
        <w:rPr>
          <w:rFonts w:hint="default" w:ascii="Times New Roman" w:hAnsi="Times New Roman" w:eastAsia="方正仿宋简体" w:cs="Times New Roman"/>
          <w:sz w:val="32"/>
          <w:szCs w:val="32"/>
        </w:rPr>
        <w:t>2024年</w:t>
      </w:r>
      <w:r>
        <w:rPr>
          <w:rFonts w:hint="eastAsia" w:eastAsia="方正仿宋简体" w:cs="Times New Roman"/>
          <w:sz w:val="32"/>
          <w:szCs w:val="32"/>
          <w:lang w:eastAsia="zh-CN"/>
        </w:rPr>
        <w:t>那曲市生态环境局尼玛县分局无政府采购预算。</w:t>
      </w:r>
    </w:p>
    <w:p>
      <w:pPr>
        <w:keepNext w:val="0"/>
        <w:keepLines w:val="0"/>
        <w:pageBreakBefore w:val="0"/>
        <w:kinsoku/>
        <w:wordWrap/>
        <w:overflowPunct/>
        <w:topLinePunct w:val="0"/>
        <w:bidi w:val="0"/>
        <w:snapToGrid/>
        <w:spacing w:line="576" w:lineRule="exact"/>
        <w:ind w:firstLine="640" w:firstLineChars="200"/>
        <w:textAlignment w:val="auto"/>
        <w:outlineLvl w:val="9"/>
        <w:rPr>
          <w:rFonts w:hint="default" w:ascii="Times New Roman" w:hAnsi="Times New Roman" w:eastAsia="楷体" w:cs="Times New Roman"/>
          <w:sz w:val="32"/>
          <w:szCs w:val="32"/>
        </w:rPr>
      </w:pPr>
      <w:r>
        <w:rPr>
          <w:rFonts w:hint="default" w:ascii="Times New Roman" w:hAnsi="Times New Roman" w:eastAsia="楷体" w:cs="Times New Roman"/>
          <w:sz w:val="32"/>
          <w:szCs w:val="32"/>
        </w:rPr>
        <w:t>（三）国有资产占有使用情况说明。</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76" w:lineRule="exact"/>
        <w:ind w:firstLine="480"/>
        <w:textAlignment w:val="auto"/>
        <w:outlineLvl w:val="9"/>
        <w:rPr>
          <w:rFonts w:hint="default" w:ascii="Times New Roman" w:hAnsi="Times New Roman" w:eastAsia="方正仿宋简体" w:cs="Times New Roman"/>
          <w:color w:val="333333"/>
          <w:sz w:val="32"/>
          <w:szCs w:val="32"/>
        </w:rPr>
      </w:pPr>
      <w:r>
        <w:rPr>
          <w:rFonts w:hint="default" w:ascii="Times New Roman" w:hAnsi="Times New Roman" w:eastAsia="方正仿宋简体" w:cs="Times New Roman"/>
          <w:sz w:val="32"/>
          <w:szCs w:val="32"/>
        </w:rPr>
        <w:t>截至2024年</w:t>
      </w:r>
      <w:r>
        <w:rPr>
          <w:rFonts w:hint="default" w:ascii="Times New Roman" w:hAnsi="Times New Roman" w:eastAsia="方正仿宋简体" w:cs="Times New Roman"/>
          <w:sz w:val="32"/>
          <w:szCs w:val="32"/>
          <w:u w:val="single"/>
        </w:rPr>
        <w:t xml:space="preserve">  1 </w:t>
      </w:r>
      <w:r>
        <w:rPr>
          <w:rFonts w:hint="default" w:ascii="Times New Roman" w:hAnsi="Times New Roman" w:eastAsia="方正仿宋简体" w:cs="Times New Roman"/>
          <w:sz w:val="32"/>
          <w:szCs w:val="32"/>
        </w:rPr>
        <w:t>月底，本部门及所属各预算单位共有车辆</w:t>
      </w:r>
      <w:r>
        <w:rPr>
          <w:rFonts w:hint="default" w:ascii="Times New Roman" w:hAnsi="Times New Roman" w:eastAsia="方正仿宋简体" w:cs="Times New Roman"/>
          <w:sz w:val="32"/>
          <w:szCs w:val="32"/>
          <w:u w:val="single"/>
        </w:rPr>
        <w:t xml:space="preserve"> 1  </w:t>
      </w:r>
      <w:r>
        <w:rPr>
          <w:rFonts w:hint="default" w:ascii="Times New Roman" w:hAnsi="Times New Roman" w:eastAsia="方正仿宋简体" w:cs="Times New Roman"/>
          <w:sz w:val="32"/>
          <w:szCs w:val="32"/>
        </w:rPr>
        <w:t>辆，</w:t>
      </w:r>
      <w:r>
        <w:rPr>
          <w:rFonts w:hint="default" w:ascii="Times New Roman" w:hAnsi="Times New Roman" w:eastAsia="方正仿宋简体" w:cs="Times New Roman"/>
          <w:color w:val="333333"/>
          <w:sz w:val="32"/>
          <w:szCs w:val="32"/>
        </w:rPr>
        <w:t>固定资产中：笔记本电脑3台价值1.29万元、录影2个笔价值0.1万元、台式机1台价值0.48万元、针式打印机1台价值0.24万元、台式机4台价值1.8万元、兄弟传真机1台价值0.165万元、佳能激光打印机1台价值0.25万元、</w:t>
      </w:r>
      <w:r>
        <w:rPr>
          <w:rFonts w:hint="eastAsia" w:ascii="Times New Roman" w:hAnsi="Times New Roman" w:eastAsia="方正仿宋简体" w:cs="Times New Roman"/>
          <w:color w:val="333333"/>
          <w:sz w:val="32"/>
          <w:szCs w:val="32"/>
          <w:lang w:eastAsia="zh-CN"/>
        </w:rPr>
        <w:t>汇普打印机</w:t>
      </w:r>
      <w:r>
        <w:rPr>
          <w:rFonts w:hint="eastAsia" w:ascii="Times New Roman" w:hAnsi="Times New Roman" w:eastAsia="方正仿宋简体" w:cs="Times New Roman"/>
          <w:color w:val="333333"/>
          <w:sz w:val="32"/>
          <w:szCs w:val="32"/>
          <w:lang w:val="en-US" w:eastAsia="zh-CN"/>
        </w:rPr>
        <w:t>2台价值0.3万元，</w:t>
      </w:r>
      <w:r>
        <w:rPr>
          <w:rFonts w:hint="default" w:ascii="Times New Roman" w:hAnsi="Times New Roman" w:eastAsia="方正仿宋简体" w:cs="Times New Roman"/>
          <w:color w:val="333333"/>
          <w:sz w:val="32"/>
          <w:szCs w:val="32"/>
        </w:rPr>
        <w:t>能数码相机1个价值0.83万元、科密碎纸机2个价值0.15万元、华为PAD3价值个0.9万元、铁皮文件柜3个价值0.18万元、办公桌椅1台价值0.176万元、文件秘密柜1个价值0.165万元、文件柜1个价值0.045万元。</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outlineLvl w:val="9"/>
        <w:rPr>
          <w:rFonts w:hint="default" w:ascii="Times New Roman" w:hAnsi="Times New Roman" w:eastAsia="仿宋" w:cs="Times New Roman"/>
          <w:b/>
          <w:sz w:val="32"/>
          <w:szCs w:val="32"/>
        </w:rPr>
      </w:pPr>
      <w:r>
        <w:rPr>
          <w:rFonts w:hint="default" w:ascii="Times New Roman" w:hAnsi="Times New Roman" w:eastAsia="楷体" w:cs="Times New Roman"/>
          <w:sz w:val="32"/>
          <w:szCs w:val="32"/>
        </w:rPr>
        <w:t>（四）2024年预算绩效情况说明。</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76" w:lineRule="exact"/>
        <w:ind w:firstLine="480"/>
        <w:textAlignment w:val="auto"/>
        <w:outlineLvl w:val="9"/>
        <w:rPr>
          <w:rFonts w:hint="default" w:ascii="Times New Roman" w:hAnsi="Times New Roman" w:eastAsia="方正仿宋简体" w:cs="Times New Roman"/>
          <w:color w:val="333333"/>
          <w:sz w:val="32"/>
          <w:szCs w:val="32"/>
        </w:rPr>
      </w:pPr>
      <w:r>
        <w:rPr>
          <w:rFonts w:hint="default" w:ascii="Times New Roman" w:hAnsi="Times New Roman" w:eastAsia="方正仿宋简体" w:cs="Times New Roman"/>
          <w:color w:val="333333"/>
          <w:sz w:val="32"/>
          <w:szCs w:val="32"/>
        </w:rPr>
        <w:t>尼玛县生态环境局2024年度未实行预算绩效。</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outlineLvl w:val="9"/>
        <w:rPr>
          <w:rFonts w:hint="default" w:ascii="Times New Roman" w:hAnsi="Times New Roman" w:eastAsia="楷体" w:cs="Times New Roman"/>
          <w:sz w:val="32"/>
          <w:szCs w:val="32"/>
        </w:rPr>
      </w:pPr>
      <w:r>
        <w:rPr>
          <w:rFonts w:hint="default" w:ascii="Times New Roman" w:hAnsi="Times New Roman" w:eastAsia="楷体" w:cs="Times New Roman"/>
          <w:sz w:val="32"/>
          <w:szCs w:val="32"/>
        </w:rPr>
        <w:t>（五）扶贫资金管理使用情况及绩效目标情况说明。</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outlineLvl w:val="9"/>
        <w:rPr>
          <w:rFonts w:hint="default" w:ascii="Times New Roman" w:hAnsi="Times New Roman" w:eastAsia="楷体" w:cs="Times New Roman"/>
          <w:sz w:val="32"/>
          <w:szCs w:val="32"/>
        </w:rPr>
      </w:pPr>
      <w:r>
        <w:rPr>
          <w:rFonts w:hint="default" w:ascii="Times New Roman" w:hAnsi="Times New Roman" w:eastAsia="方正仿宋简体" w:cs="Times New Roman"/>
          <w:sz w:val="32"/>
          <w:szCs w:val="32"/>
        </w:rPr>
        <w:t>尼玛县生态环境局无扶贫资金管理。</w:t>
      </w:r>
    </w:p>
    <w:p>
      <w:pPr>
        <w:keepNext w:val="0"/>
        <w:keepLines w:val="0"/>
        <w:pageBreakBefore w:val="0"/>
        <w:kinsoku/>
        <w:wordWrap/>
        <w:overflowPunct/>
        <w:topLinePunct w:val="0"/>
        <w:bidi w:val="0"/>
        <w:snapToGrid/>
        <w:spacing w:line="576" w:lineRule="exact"/>
        <w:ind w:firstLine="640" w:firstLineChars="200"/>
        <w:textAlignment w:val="auto"/>
        <w:outlineLvl w:val="9"/>
        <w:rPr>
          <w:rFonts w:hint="default" w:ascii="Times New Roman" w:hAnsi="Times New Roman" w:eastAsia="楷体" w:cs="Times New Roman"/>
          <w:sz w:val="32"/>
          <w:szCs w:val="32"/>
        </w:rPr>
      </w:pPr>
      <w:r>
        <w:rPr>
          <w:rFonts w:hint="default" w:ascii="Times New Roman" w:hAnsi="Times New Roman" w:eastAsia="楷体" w:cs="Times New Roman"/>
          <w:sz w:val="32"/>
          <w:szCs w:val="32"/>
        </w:rPr>
        <w:t>（六）政府债务情况。</w:t>
      </w:r>
    </w:p>
    <w:p>
      <w:pPr>
        <w:keepNext w:val="0"/>
        <w:keepLines w:val="0"/>
        <w:pageBreakBefore w:val="0"/>
        <w:kinsoku/>
        <w:wordWrap/>
        <w:overflowPunct/>
        <w:topLinePunct w:val="0"/>
        <w:bidi w:val="0"/>
        <w:snapToGrid/>
        <w:spacing w:line="576" w:lineRule="exact"/>
        <w:ind w:firstLine="640" w:firstLineChars="200"/>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color w:val="333333"/>
          <w:sz w:val="32"/>
          <w:szCs w:val="32"/>
        </w:rPr>
        <w:t>尼玛县生态环境局不存在政府性债务</w:t>
      </w:r>
    </w:p>
    <w:p>
      <w:pPr>
        <w:keepNext w:val="0"/>
        <w:keepLines w:val="0"/>
        <w:pageBreakBefore w:val="0"/>
        <w:kinsoku/>
        <w:wordWrap/>
        <w:overflowPunct/>
        <w:topLinePunct w:val="0"/>
        <w:bidi w:val="0"/>
        <w:snapToGrid/>
        <w:spacing w:line="576" w:lineRule="exact"/>
        <w:textAlignment w:val="auto"/>
        <w:outlineLvl w:val="9"/>
        <w:rPr>
          <w:rFonts w:hint="default" w:ascii="Times New Roman" w:hAnsi="Times New Roman" w:eastAsia="仿宋" w:cs="Times New Roman"/>
          <w:sz w:val="32"/>
          <w:szCs w:val="32"/>
        </w:rPr>
      </w:pPr>
    </w:p>
    <w:p>
      <w:pPr>
        <w:keepNext w:val="0"/>
        <w:keepLines w:val="0"/>
        <w:pageBreakBefore w:val="0"/>
        <w:kinsoku/>
        <w:wordWrap/>
        <w:overflowPunct/>
        <w:topLinePunct w:val="0"/>
        <w:bidi w:val="0"/>
        <w:snapToGrid/>
        <w:spacing w:line="576" w:lineRule="exact"/>
        <w:jc w:val="center"/>
        <w:textAlignment w:val="auto"/>
        <w:outlineLvl w:val="9"/>
        <w:rPr>
          <w:rFonts w:hint="default" w:ascii="Times New Roman" w:hAnsi="Times New Roman" w:eastAsia="方正小标宋简体" w:cs="Times New Roman"/>
          <w:sz w:val="32"/>
          <w:szCs w:val="32"/>
        </w:rPr>
      </w:pPr>
      <w:r>
        <w:rPr>
          <w:rFonts w:hint="default" w:ascii="Times New Roman" w:hAnsi="Times New Roman" w:eastAsia="方正小标宋简体" w:cs="Times New Roman"/>
          <w:sz w:val="32"/>
          <w:szCs w:val="32"/>
        </w:rPr>
        <w:t>第四部分</w:t>
      </w:r>
    </w:p>
    <w:p>
      <w:pPr>
        <w:keepNext w:val="0"/>
        <w:keepLines w:val="0"/>
        <w:pageBreakBefore w:val="0"/>
        <w:kinsoku/>
        <w:wordWrap/>
        <w:overflowPunct/>
        <w:topLinePunct w:val="0"/>
        <w:bidi w:val="0"/>
        <w:snapToGrid/>
        <w:spacing w:line="576" w:lineRule="exact"/>
        <w:jc w:val="center"/>
        <w:textAlignment w:val="auto"/>
        <w:outlineLvl w:val="9"/>
        <w:rPr>
          <w:rFonts w:hint="default" w:ascii="Times New Roman" w:hAnsi="Times New Roman" w:eastAsia="方正小标宋简体" w:cs="Times New Roman"/>
          <w:sz w:val="32"/>
          <w:szCs w:val="32"/>
        </w:rPr>
      </w:pPr>
      <w:r>
        <w:rPr>
          <w:rFonts w:hint="default" w:ascii="Times New Roman" w:hAnsi="Times New Roman" w:eastAsia="方正小标宋简体" w:cs="Times New Roman"/>
          <w:sz w:val="32"/>
          <w:szCs w:val="32"/>
        </w:rPr>
        <w:t>名词解释</w:t>
      </w:r>
    </w:p>
    <w:p>
      <w:pPr>
        <w:keepNext w:val="0"/>
        <w:keepLines w:val="0"/>
        <w:pageBreakBefore w:val="0"/>
        <w:kinsoku/>
        <w:wordWrap/>
        <w:overflowPunct/>
        <w:topLinePunct w:val="0"/>
        <w:bidi w:val="0"/>
        <w:snapToGrid/>
        <w:spacing w:line="576" w:lineRule="exact"/>
        <w:jc w:val="center"/>
        <w:textAlignment w:val="auto"/>
        <w:outlineLvl w:val="9"/>
        <w:rPr>
          <w:rFonts w:hint="default" w:ascii="Times New Roman" w:hAnsi="Times New Roman" w:eastAsia="方正小标宋简体" w:cs="Times New Roman"/>
          <w:sz w:val="32"/>
          <w:szCs w:val="32"/>
        </w:rPr>
      </w:pPr>
    </w:p>
    <w:p>
      <w:pPr>
        <w:keepNext w:val="0"/>
        <w:keepLines w:val="0"/>
        <w:pageBreakBefore w:val="0"/>
        <w:kinsoku/>
        <w:wordWrap/>
        <w:overflowPunct/>
        <w:topLinePunct w:val="0"/>
        <w:bidi w:val="0"/>
        <w:snapToGrid/>
        <w:spacing w:line="576" w:lineRule="exact"/>
        <w:ind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（对部门和单位专业性较强的名次进行解释。）</w:t>
      </w:r>
    </w:p>
    <w:p>
      <w:pPr>
        <w:keepNext w:val="0"/>
        <w:keepLines w:val="0"/>
        <w:pageBreakBefore w:val="0"/>
        <w:kinsoku/>
        <w:wordWrap/>
        <w:overflowPunct/>
        <w:topLinePunct w:val="0"/>
        <w:bidi w:val="0"/>
        <w:snapToGrid/>
        <w:spacing w:line="576" w:lineRule="exact"/>
        <w:ind w:firstLine="642" w:firstLineChars="200"/>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一、财政拨款收入：</w:t>
      </w:r>
      <w:r>
        <w:rPr>
          <w:rFonts w:hint="default" w:ascii="Times New Roman" w:hAnsi="Times New Roman" w:eastAsia="方正仿宋简体" w:cs="Times New Roman"/>
          <w:sz w:val="32"/>
          <w:szCs w:val="32"/>
        </w:rPr>
        <w:t>本级财政部门当年拨付的财政预算资金，包括一般公共预算财政拨款、政府性基金预算财政拨款和国资预算财政拨款。</w:t>
      </w:r>
    </w:p>
    <w:p>
      <w:pPr>
        <w:keepNext w:val="0"/>
        <w:keepLines w:val="0"/>
        <w:pageBreakBefore w:val="0"/>
        <w:kinsoku/>
        <w:wordWrap/>
        <w:overflowPunct/>
        <w:topLinePunct w:val="0"/>
        <w:bidi w:val="0"/>
        <w:snapToGrid/>
        <w:spacing w:line="576" w:lineRule="exact"/>
        <w:ind w:firstLine="642" w:firstLineChars="200"/>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二、事业收入：</w:t>
      </w:r>
      <w:r>
        <w:rPr>
          <w:rFonts w:hint="default" w:ascii="Times New Roman" w:hAnsi="Times New Roman" w:eastAsia="方正仿宋简体" w:cs="Times New Roman"/>
          <w:sz w:val="32"/>
          <w:szCs w:val="32"/>
        </w:rPr>
        <w:t>指事业单位开展专业业务活动及辅助活动所取得的收入。</w:t>
      </w:r>
    </w:p>
    <w:p>
      <w:pPr>
        <w:keepNext w:val="0"/>
        <w:keepLines w:val="0"/>
        <w:pageBreakBefore w:val="0"/>
        <w:kinsoku/>
        <w:wordWrap/>
        <w:overflowPunct/>
        <w:topLinePunct w:val="0"/>
        <w:bidi w:val="0"/>
        <w:snapToGrid/>
        <w:spacing w:line="576" w:lineRule="exact"/>
        <w:ind w:firstLine="642" w:firstLineChars="200"/>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三、事业单位经营收入：</w:t>
      </w:r>
      <w:r>
        <w:rPr>
          <w:rFonts w:hint="default" w:ascii="Times New Roman" w:hAnsi="Times New Roman" w:eastAsia="方正仿宋简体" w:cs="Times New Roman"/>
          <w:sz w:val="32"/>
          <w:szCs w:val="32"/>
        </w:rPr>
        <w:t>指事业单位在专业业务活动及其辅助活动之外开展非独立核算经营活动取得的收入。</w:t>
      </w:r>
    </w:p>
    <w:p>
      <w:pPr>
        <w:keepNext w:val="0"/>
        <w:keepLines w:val="0"/>
        <w:pageBreakBefore w:val="0"/>
        <w:kinsoku/>
        <w:wordWrap/>
        <w:overflowPunct/>
        <w:topLinePunct w:val="0"/>
        <w:bidi w:val="0"/>
        <w:snapToGrid/>
        <w:spacing w:line="576" w:lineRule="exact"/>
        <w:ind w:firstLine="642" w:firstLineChars="200"/>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四、机关运行经费：</w:t>
      </w:r>
      <w:r>
        <w:rPr>
          <w:rFonts w:hint="default" w:ascii="Times New Roman" w:hAnsi="Times New Roman" w:eastAsia="方正仿宋简体" w:cs="Times New Roman"/>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keepNext w:val="0"/>
        <w:keepLines w:val="0"/>
        <w:pageBreakBefore w:val="0"/>
        <w:kinsoku/>
        <w:wordWrap/>
        <w:overflowPunct/>
        <w:topLinePunct w:val="0"/>
        <w:bidi w:val="0"/>
        <w:snapToGrid/>
        <w:spacing w:line="576" w:lineRule="exact"/>
        <w:ind w:firstLine="642" w:firstLineChars="200"/>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五、其他收入：</w:t>
      </w:r>
      <w:r>
        <w:rPr>
          <w:rFonts w:hint="default" w:ascii="Times New Roman" w:hAnsi="Times New Roman" w:eastAsia="方正仿宋简体" w:cs="Times New Roman"/>
          <w:sz w:val="32"/>
          <w:szCs w:val="32"/>
        </w:rPr>
        <w:t>指除上述“一般公共预算拨款收入”、“事业收入”、“事业单位经营收入”等以外的收入。主要是按规定动用的售房收入、存款利息收入等。</w:t>
      </w:r>
    </w:p>
    <w:p>
      <w:pPr>
        <w:keepNext w:val="0"/>
        <w:keepLines w:val="0"/>
        <w:pageBreakBefore w:val="0"/>
        <w:kinsoku/>
        <w:wordWrap/>
        <w:overflowPunct/>
        <w:topLinePunct w:val="0"/>
        <w:bidi w:val="0"/>
        <w:snapToGrid/>
        <w:spacing w:line="576" w:lineRule="exact"/>
        <w:ind w:firstLine="642" w:firstLineChars="200"/>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六、上年结转：</w:t>
      </w:r>
      <w:r>
        <w:rPr>
          <w:rFonts w:hint="default" w:ascii="Times New Roman" w:hAnsi="Times New Roman" w:eastAsia="方正仿宋简体" w:cs="Times New Roman"/>
          <w:sz w:val="32"/>
          <w:szCs w:val="32"/>
        </w:rPr>
        <w:t>指以前年度安排、结转到本年仍按原规定用途继续使用的资金。</w:t>
      </w:r>
    </w:p>
    <w:p>
      <w:pPr>
        <w:keepNext w:val="0"/>
        <w:keepLines w:val="0"/>
        <w:pageBreakBefore w:val="0"/>
        <w:kinsoku/>
        <w:wordWrap/>
        <w:overflowPunct/>
        <w:topLinePunct w:val="0"/>
        <w:bidi w:val="0"/>
        <w:snapToGrid/>
        <w:spacing w:line="576" w:lineRule="exact"/>
        <w:ind w:firstLine="642" w:firstLineChars="200"/>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七、重点项目：</w:t>
      </w:r>
      <w:r>
        <w:rPr>
          <w:rFonts w:hint="default" w:ascii="Times New Roman" w:hAnsi="Times New Roman" w:eastAsia="方正仿宋简体" w:cs="Times New Roman"/>
          <w:sz w:val="32"/>
          <w:szCs w:val="32"/>
        </w:rPr>
        <w:t>重点项目：贯彻落实自治区党委、政府重大方针政策和决策部署的项目，覆盖面广、影响力大、社会关注度高、实施期长的项目，或与本部门职能职责密切相关的项目或预算安排支出相对较大的项目（具体重点项目由各部门结合实际自行确定）。</w:t>
      </w:r>
    </w:p>
    <w:p>
      <w:pPr>
        <w:keepNext w:val="0"/>
        <w:keepLines w:val="0"/>
        <w:pageBreakBefore w:val="0"/>
        <w:kinsoku/>
        <w:wordWrap/>
        <w:overflowPunct/>
        <w:topLinePunct w:val="0"/>
        <w:autoSpaceDE w:val="0"/>
        <w:autoSpaceDN w:val="0"/>
        <w:bidi w:val="0"/>
        <w:adjustRightInd w:val="0"/>
        <w:snapToGrid/>
        <w:spacing w:line="576" w:lineRule="exact"/>
        <w:ind w:firstLine="642" w:firstLineChars="200"/>
        <w:jc w:val="left"/>
        <w:textAlignment w:val="auto"/>
        <w:outlineLvl w:val="9"/>
        <w:rPr>
          <w:rFonts w:hint="default" w:ascii="Times New Roman" w:hAnsi="Times New Roman" w:eastAsia="方正仿宋简体" w:cs="Times New Roman"/>
          <w:kern w:val="0"/>
          <w:sz w:val="32"/>
          <w:szCs w:val="32"/>
        </w:rPr>
      </w:pPr>
      <w:r>
        <w:rPr>
          <w:rFonts w:hint="default" w:ascii="Times New Roman" w:hAnsi="Times New Roman" w:eastAsia="方正仿宋简体" w:cs="Times New Roman"/>
          <w:b/>
          <w:bCs/>
          <w:sz w:val="32"/>
          <w:szCs w:val="32"/>
        </w:rPr>
        <w:t>八、基本支出：</w:t>
      </w:r>
      <w:r>
        <w:rPr>
          <w:rFonts w:hint="default" w:ascii="Times New Roman" w:hAnsi="Times New Roman" w:eastAsia="方正仿宋简体" w:cs="Times New Roman"/>
          <w:sz w:val="32"/>
          <w:szCs w:val="32"/>
        </w:rPr>
        <w:t>指为保障机构正常运转、完成日常工作任务而发生的人员支出和公用支出。</w:t>
      </w:r>
    </w:p>
    <w:p>
      <w:pPr>
        <w:keepNext w:val="0"/>
        <w:keepLines w:val="0"/>
        <w:pageBreakBefore w:val="0"/>
        <w:kinsoku/>
        <w:wordWrap/>
        <w:overflowPunct/>
        <w:topLinePunct w:val="0"/>
        <w:autoSpaceDE w:val="0"/>
        <w:autoSpaceDN w:val="0"/>
        <w:bidi w:val="0"/>
        <w:adjustRightInd w:val="0"/>
        <w:snapToGrid/>
        <w:spacing w:line="576" w:lineRule="exact"/>
        <w:ind w:firstLine="642" w:firstLineChars="200"/>
        <w:jc w:val="left"/>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九、项目支出：</w:t>
      </w:r>
      <w:r>
        <w:rPr>
          <w:rFonts w:hint="default" w:ascii="Times New Roman" w:hAnsi="Times New Roman" w:eastAsia="方正仿宋简体" w:cs="Times New Roman"/>
          <w:sz w:val="32"/>
          <w:szCs w:val="32"/>
        </w:rPr>
        <w:t>指在基本支出之外为完成特定行政任务或事业发展目标所发生的支出。</w:t>
      </w:r>
    </w:p>
    <w:p>
      <w:pPr>
        <w:keepNext w:val="0"/>
        <w:keepLines w:val="0"/>
        <w:pageBreakBefore w:val="0"/>
        <w:kinsoku/>
        <w:wordWrap/>
        <w:overflowPunct/>
        <w:topLinePunct w:val="0"/>
        <w:autoSpaceDE w:val="0"/>
        <w:autoSpaceDN w:val="0"/>
        <w:bidi w:val="0"/>
        <w:adjustRightInd w:val="0"/>
        <w:snapToGrid/>
        <w:spacing w:line="576" w:lineRule="exact"/>
        <w:ind w:firstLine="642" w:firstLineChars="200"/>
        <w:jc w:val="left"/>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十、“三公”经费：</w:t>
      </w:r>
      <w:r>
        <w:rPr>
          <w:rFonts w:hint="default" w:ascii="Times New Roman" w:hAnsi="Times New Roman" w:eastAsia="方正仿宋简体" w:cs="Times New Roman"/>
          <w:sz w:val="32"/>
          <w:szCs w:val="32"/>
        </w:rPr>
        <w:t>是指安排的因公出国（境）费、公务用车购置及运行维护费和公务接待费。</w:t>
      </w:r>
    </w:p>
    <w:p>
      <w:pPr>
        <w:keepNext w:val="0"/>
        <w:keepLines w:val="0"/>
        <w:pageBreakBefore w:val="0"/>
        <w:kinsoku/>
        <w:wordWrap/>
        <w:overflowPunct/>
        <w:topLinePunct w:val="0"/>
        <w:autoSpaceDE w:val="0"/>
        <w:autoSpaceDN w:val="0"/>
        <w:bidi w:val="0"/>
        <w:adjustRightInd w:val="0"/>
        <w:snapToGrid/>
        <w:spacing w:line="576" w:lineRule="exact"/>
        <w:ind w:firstLine="642" w:firstLineChars="200"/>
        <w:jc w:val="left"/>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十</w:t>
      </w:r>
      <w:r>
        <w:rPr>
          <w:rFonts w:hint="eastAsia" w:eastAsia="方正仿宋简体" w:cs="Times New Roman"/>
          <w:b/>
          <w:bCs/>
          <w:sz w:val="32"/>
          <w:szCs w:val="32"/>
          <w:lang w:eastAsia="zh-CN"/>
        </w:rPr>
        <w:t>一</w:t>
      </w:r>
      <w:r>
        <w:rPr>
          <w:rFonts w:hint="default" w:ascii="Times New Roman" w:hAnsi="Times New Roman" w:eastAsia="方正仿宋简体" w:cs="Times New Roman"/>
          <w:b/>
          <w:bCs/>
          <w:sz w:val="32"/>
          <w:szCs w:val="32"/>
        </w:rPr>
        <w:t>、事业单位经营支出：</w:t>
      </w:r>
      <w:r>
        <w:rPr>
          <w:rFonts w:hint="default" w:ascii="Times New Roman" w:hAnsi="Times New Roman" w:eastAsia="方正仿宋简体" w:cs="Times New Roman"/>
          <w:sz w:val="32"/>
          <w:szCs w:val="32"/>
        </w:rPr>
        <w:t>指事业单位在专业业务活动及其辅助活动之外开展非独立核算经营活动发生的支出。</w:t>
      </w:r>
    </w:p>
    <w:sectPr>
      <w:headerReference r:id="rId3" w:type="default"/>
      <w:footerReference r:id="rId4" w:type="default"/>
      <w:footerReference r:id="rId5" w:type="even"/>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宋体S-超大字符集"/>
    <w:panose1 w:val="00000000000000000000"/>
    <w:charset w:val="00"/>
    <w:family w:val="auto"/>
    <w:pitch w:val="default"/>
    <w:sig w:usb0="00000000" w:usb1="00000000" w:usb2="00000000" w:usb3="00000000" w:csb0="00000000" w:csb1="00000000"/>
  </w:font>
  <w:font w:name="DejaVu Sans">
    <w:panose1 w:val="020B0603030804020204"/>
    <w:charset w:val="00"/>
    <w:family w:val="roman"/>
    <w:pitch w:val="default"/>
    <w:sig w:usb0="E7006EFF" w:usb1="D200FDFF" w:usb2="0A246029" w:usb3="0400200C" w:csb0="600001FF" w:csb1="DFFF0000"/>
  </w:font>
  <w:font w:name="方正书宋_GBK">
    <w:altName w:val="方正宋体S-超大字符集"/>
    <w:panose1 w:val="02000000000000000000"/>
    <w:charset w:val="86"/>
    <w:family w:val="auto"/>
    <w:pitch w:val="default"/>
    <w:sig w:usb0="00000001" w:usb1="08000000" w:usb2="00000000" w:usb3="00000000" w:csb0="00040000" w:csb1="00000000"/>
  </w:font>
  <w:font w:name="方正黑体_GBK">
    <w:altName w:val="思源黑体 CN"/>
    <w:panose1 w:val="02000000000000000000"/>
    <w:charset w:val="00"/>
    <w:family w:val="auto"/>
    <w:pitch w:val="default"/>
    <w:sig w:usb0="00000001" w:usb1="08000000" w:usb2="00000000" w:usb3="00000000" w:csb0="00040000" w:csb1="00000000"/>
  </w:font>
  <w:font w:name="Calibri">
    <w:altName w:val="DejaVu Sans"/>
    <w:panose1 w:val="020F0502020204030204"/>
    <w:charset w:val="00"/>
    <w:family w:val="swiss"/>
    <w:pitch w:val="default"/>
    <w:sig w:usb0="00000000" w:usb1="00000000" w:usb2="00000001" w:usb3="00000000" w:csb0="0000019F" w:csb1="00000000"/>
  </w:font>
  <w:font w:name="Microsoft Himalaya">
    <w:altName w:val="Jomolhari"/>
    <w:panose1 w:val="01010100010101010101"/>
    <w:charset w:val="00"/>
    <w:family w:val="auto"/>
    <w:pitch w:val="default"/>
    <w:sig w:usb0="00000000" w:usb1="00000000" w:usb2="00000040" w:usb3="00000000" w:csb0="00000001" w:csb1="00000000"/>
  </w:font>
  <w:font w:name="Arial Unicode MS">
    <w:altName w:val="Times New Roman"/>
    <w:panose1 w:val="020B0604020202020204"/>
    <w:charset w:val="86"/>
    <w:family w:val="swiss"/>
    <w:pitch w:val="default"/>
    <w:sig w:usb0="00000000" w:usb1="00000000" w:usb2="0000003F" w:usb3="00000000" w:csb0="603F01FF" w:csb1="FFFF0000"/>
  </w:font>
  <w:font w:name="方正小标宋简体">
    <w:panose1 w:val="02000000000000000000"/>
    <w:charset w:val="86"/>
    <w:family w:val="script"/>
    <w:pitch w:val="default"/>
    <w:sig w:usb0="00000001" w:usb1="08000000" w:usb2="00000000" w:usb3="00000000" w:csb0="00040000" w:csb1="00000000"/>
  </w:font>
  <w:font w:name="仿宋">
    <w:altName w:val="思源黑体 CN"/>
    <w:panose1 w:val="02010609060101010101"/>
    <w:charset w:val="86"/>
    <w:family w:val="modern"/>
    <w:pitch w:val="default"/>
    <w:sig w:usb0="00000000" w:usb1="00000000" w:usb2="00000016" w:usb3="00000000" w:csb0="00040001" w:csb1="00000000"/>
  </w:font>
  <w:font w:name="方正楷体简体">
    <w:panose1 w:val="02000000000000000000"/>
    <w:charset w:val="86"/>
    <w:family w:val="auto"/>
    <w:pitch w:val="default"/>
    <w:sig w:usb0="00000001" w:usb1="08000000" w:usb2="00000000" w:usb3="00000000" w:csb0="00040000" w:csb1="00000000"/>
  </w:font>
  <w:font w:name="方正黑体简体">
    <w:panose1 w:val="02000000000000000000"/>
    <w:charset w:val="86"/>
    <w:family w:val="auto"/>
    <w:pitch w:val="default"/>
    <w:sig w:usb0="00000001" w:usb1="08000000" w:usb2="00000000" w:usb3="00000000" w:csb0="00040000" w:csb1="00000000"/>
  </w:font>
  <w:font w:name="黑体">
    <w:panose1 w:val="02010609060101010101"/>
    <w:charset w:val="86"/>
    <w:family w:val="auto"/>
    <w:pitch w:val="default"/>
    <w:sig w:usb0="800002BF" w:usb1="38CF7CFA" w:usb2="00000016" w:usb3="00000000" w:csb0="00040001" w:csb1="00000000"/>
  </w:font>
  <w:font w:name="方正仿宋简体">
    <w:panose1 w:val="02000000000000000000"/>
    <w:charset w:val="86"/>
    <w:family w:val="auto"/>
    <w:pitch w:val="default"/>
    <w:sig w:usb0="A00002BF" w:usb1="184F6CFA" w:usb2="00000012" w:usb3="00000000" w:csb0="00040001" w:csb1="00000000"/>
  </w:font>
  <w:font w:name="楷体">
    <w:panose1 w:val="02010609060101010101"/>
    <w:charset w:val="86"/>
    <w:family w:val="modern"/>
    <w:pitch w:val="default"/>
    <w:sig w:usb0="800002BF" w:usb1="38CF7CFA" w:usb2="00000016" w:usb3="00000000" w:csb0="00040001" w:csb1="00000000"/>
  </w:font>
  <w:font w:name="方正宋体S-超大字符集">
    <w:panose1 w:val="02000000000000000000"/>
    <w:charset w:val="86"/>
    <w:family w:val="auto"/>
    <w:pitch w:val="default"/>
    <w:sig w:usb0="00000001" w:usb1="08000000" w:usb2="00000000" w:usb3="00000000" w:csb0="00040000" w:csb1="00000000"/>
  </w:font>
  <w:font w:name="思源黑体 CN">
    <w:panose1 w:val="020B0600000000000000"/>
    <w:charset w:val="86"/>
    <w:family w:val="auto"/>
    <w:pitch w:val="default"/>
    <w:sig w:usb0="20000003" w:usb1="2ADF3C10" w:usb2="00000016" w:usb3="00000000" w:csb0="60060107" w:csb1="00000000"/>
  </w:font>
  <w:font w:name="DejaVa Sans">
    <w:altName w:val="仿宋_GB2312"/>
    <w:panose1 w:val="00000000000000000000"/>
    <w:charset w:val="00"/>
    <w:family w:val="auto"/>
    <w:pitch w:val="default"/>
    <w:sig w:usb0="00000000" w:usb1="00000000" w:usb2="00000000" w:usb3="00000000" w:csb0="00000000" w:csb1="00000000"/>
  </w:font>
  <w:font w:name="Jomolhari">
    <w:panose1 w:val="01010100010101010101"/>
    <w:charset w:val="00"/>
    <w:family w:val="auto"/>
    <w:pitch w:val="default"/>
    <w:sig w:usb0="A000006F" w:usb1="1001604A" w:usb2="04000060" w:usb3="00000000" w:csb0="0000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Fonts w:ascii="宋体" w:hAnsi="宋体" w:eastAsia="宋体"/>
        <w:sz w:val="24"/>
        <w:szCs w:val="24"/>
      </w:rPr>
    </w:pPr>
    <w:r>
      <w:rPr>
        <w:rStyle w:val="7"/>
        <w:rFonts w:ascii="宋体" w:hAnsi="宋体" w:eastAsia="宋体"/>
        <w:sz w:val="24"/>
        <w:szCs w:val="24"/>
      </w:rPr>
      <w:fldChar w:fldCharType="begin"/>
    </w:r>
    <w:r>
      <w:rPr>
        <w:rStyle w:val="7"/>
        <w:rFonts w:ascii="宋体" w:hAnsi="宋体" w:eastAsia="宋体"/>
        <w:sz w:val="24"/>
        <w:szCs w:val="24"/>
      </w:rPr>
      <w:instrText xml:space="preserve">PAGE  </w:instrText>
    </w:r>
    <w:r>
      <w:rPr>
        <w:rStyle w:val="7"/>
        <w:rFonts w:ascii="宋体" w:hAnsi="宋体" w:eastAsia="宋体"/>
        <w:sz w:val="24"/>
        <w:szCs w:val="24"/>
      </w:rPr>
      <w:fldChar w:fldCharType="separate"/>
    </w:r>
    <w:r>
      <w:rPr>
        <w:rStyle w:val="7"/>
        <w:rFonts w:ascii="宋体" w:hAnsi="宋体" w:eastAsia="宋体"/>
        <w:sz w:val="24"/>
        <w:szCs w:val="24"/>
      </w:rPr>
      <w:t>- 1 -</w:t>
    </w:r>
    <w:r>
      <w:rPr>
        <w:rStyle w:val="7"/>
        <w:rFonts w:ascii="宋体" w:hAnsi="宋体" w:eastAsia="宋体"/>
        <w:sz w:val="24"/>
        <w:szCs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4B83E5B"/>
    <w:multiLevelType w:val="singleLevel"/>
    <w:tmpl w:val="F4B83E5B"/>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YxYWRiZDZiZjUwZTRlZGU4NmEzZjA3MTZlM2RiNzMifQ=="/>
  </w:docVars>
  <w:rsids>
    <w:rsidRoot w:val="00643004"/>
    <w:rsid w:val="00006EF3"/>
    <w:rsid w:val="00010911"/>
    <w:rsid w:val="0001296C"/>
    <w:rsid w:val="00015A4C"/>
    <w:rsid w:val="000214DB"/>
    <w:rsid w:val="00023250"/>
    <w:rsid w:val="00025C9A"/>
    <w:rsid w:val="000336AD"/>
    <w:rsid w:val="00041C59"/>
    <w:rsid w:val="00043A5F"/>
    <w:rsid w:val="00043AA8"/>
    <w:rsid w:val="00074F66"/>
    <w:rsid w:val="00086B54"/>
    <w:rsid w:val="00086C47"/>
    <w:rsid w:val="000941A1"/>
    <w:rsid w:val="000944A2"/>
    <w:rsid w:val="00096F91"/>
    <w:rsid w:val="000A0C03"/>
    <w:rsid w:val="000A1AFA"/>
    <w:rsid w:val="000A2246"/>
    <w:rsid w:val="000A6427"/>
    <w:rsid w:val="000A7168"/>
    <w:rsid w:val="000A7A82"/>
    <w:rsid w:val="000B07BA"/>
    <w:rsid w:val="000D1A92"/>
    <w:rsid w:val="000D214F"/>
    <w:rsid w:val="000D55C2"/>
    <w:rsid w:val="000D7204"/>
    <w:rsid w:val="000E0307"/>
    <w:rsid w:val="000E239A"/>
    <w:rsid w:val="000E347B"/>
    <w:rsid w:val="000F0C56"/>
    <w:rsid w:val="000F293F"/>
    <w:rsid w:val="001018BC"/>
    <w:rsid w:val="001038F8"/>
    <w:rsid w:val="00104EB8"/>
    <w:rsid w:val="00105104"/>
    <w:rsid w:val="001054EF"/>
    <w:rsid w:val="001065A0"/>
    <w:rsid w:val="00115B1A"/>
    <w:rsid w:val="001162B6"/>
    <w:rsid w:val="00121CCF"/>
    <w:rsid w:val="001250C9"/>
    <w:rsid w:val="00125B98"/>
    <w:rsid w:val="00136674"/>
    <w:rsid w:val="00137481"/>
    <w:rsid w:val="00151C9B"/>
    <w:rsid w:val="001542E5"/>
    <w:rsid w:val="00160D39"/>
    <w:rsid w:val="001645D8"/>
    <w:rsid w:val="00172B07"/>
    <w:rsid w:val="00174215"/>
    <w:rsid w:val="0018178A"/>
    <w:rsid w:val="001819B5"/>
    <w:rsid w:val="001821B9"/>
    <w:rsid w:val="00185295"/>
    <w:rsid w:val="00185818"/>
    <w:rsid w:val="001869BF"/>
    <w:rsid w:val="001903AA"/>
    <w:rsid w:val="00191AAA"/>
    <w:rsid w:val="00191CD5"/>
    <w:rsid w:val="00193664"/>
    <w:rsid w:val="00197162"/>
    <w:rsid w:val="001A1066"/>
    <w:rsid w:val="001A47B8"/>
    <w:rsid w:val="001A6CD9"/>
    <w:rsid w:val="001B4F21"/>
    <w:rsid w:val="001B559C"/>
    <w:rsid w:val="001B7C2E"/>
    <w:rsid w:val="001C28B7"/>
    <w:rsid w:val="001C4EB7"/>
    <w:rsid w:val="001D4B83"/>
    <w:rsid w:val="001D5722"/>
    <w:rsid w:val="001E25E8"/>
    <w:rsid w:val="001E3CF8"/>
    <w:rsid w:val="001E413D"/>
    <w:rsid w:val="001E6F8F"/>
    <w:rsid w:val="001F031E"/>
    <w:rsid w:val="001F11F7"/>
    <w:rsid w:val="001F5E8D"/>
    <w:rsid w:val="00211391"/>
    <w:rsid w:val="00213708"/>
    <w:rsid w:val="00220581"/>
    <w:rsid w:val="00226FCE"/>
    <w:rsid w:val="00230405"/>
    <w:rsid w:val="0023600C"/>
    <w:rsid w:val="00240E83"/>
    <w:rsid w:val="00241BD2"/>
    <w:rsid w:val="00245677"/>
    <w:rsid w:val="00255CD4"/>
    <w:rsid w:val="00266E39"/>
    <w:rsid w:val="002671DE"/>
    <w:rsid w:val="00275772"/>
    <w:rsid w:val="00285201"/>
    <w:rsid w:val="00285B92"/>
    <w:rsid w:val="002879D0"/>
    <w:rsid w:val="002A4CB5"/>
    <w:rsid w:val="002A5EFE"/>
    <w:rsid w:val="002B4B50"/>
    <w:rsid w:val="002B6316"/>
    <w:rsid w:val="002B69B2"/>
    <w:rsid w:val="002C1CA1"/>
    <w:rsid w:val="002D2BEB"/>
    <w:rsid w:val="002E550F"/>
    <w:rsid w:val="002E7C5B"/>
    <w:rsid w:val="002F287A"/>
    <w:rsid w:val="002F4548"/>
    <w:rsid w:val="002F66C9"/>
    <w:rsid w:val="00300D1F"/>
    <w:rsid w:val="0030130E"/>
    <w:rsid w:val="00303F2A"/>
    <w:rsid w:val="00312120"/>
    <w:rsid w:val="0031342C"/>
    <w:rsid w:val="003139C9"/>
    <w:rsid w:val="00320CAC"/>
    <w:rsid w:val="00322979"/>
    <w:rsid w:val="00323C72"/>
    <w:rsid w:val="003341B0"/>
    <w:rsid w:val="00334FF8"/>
    <w:rsid w:val="0033636F"/>
    <w:rsid w:val="00337B27"/>
    <w:rsid w:val="00342D59"/>
    <w:rsid w:val="00343F94"/>
    <w:rsid w:val="00352C1E"/>
    <w:rsid w:val="00356B96"/>
    <w:rsid w:val="00362AE7"/>
    <w:rsid w:val="003646E6"/>
    <w:rsid w:val="00371B62"/>
    <w:rsid w:val="00371BC9"/>
    <w:rsid w:val="003745F0"/>
    <w:rsid w:val="003767F7"/>
    <w:rsid w:val="00377555"/>
    <w:rsid w:val="00394875"/>
    <w:rsid w:val="003A06BA"/>
    <w:rsid w:val="003A4455"/>
    <w:rsid w:val="003A4970"/>
    <w:rsid w:val="003A49FE"/>
    <w:rsid w:val="003B4A86"/>
    <w:rsid w:val="003B67E7"/>
    <w:rsid w:val="003C07B1"/>
    <w:rsid w:val="003D11EF"/>
    <w:rsid w:val="003D3D32"/>
    <w:rsid w:val="003D653E"/>
    <w:rsid w:val="003E21A4"/>
    <w:rsid w:val="003E2D5B"/>
    <w:rsid w:val="003E4751"/>
    <w:rsid w:val="003E55B7"/>
    <w:rsid w:val="003F77CF"/>
    <w:rsid w:val="00415F58"/>
    <w:rsid w:val="00422517"/>
    <w:rsid w:val="0042253D"/>
    <w:rsid w:val="00435712"/>
    <w:rsid w:val="00454DC4"/>
    <w:rsid w:val="00455E27"/>
    <w:rsid w:val="004573CF"/>
    <w:rsid w:val="004624B8"/>
    <w:rsid w:val="00462D5F"/>
    <w:rsid w:val="00462D86"/>
    <w:rsid w:val="004737E4"/>
    <w:rsid w:val="004773FB"/>
    <w:rsid w:val="004801C5"/>
    <w:rsid w:val="00480381"/>
    <w:rsid w:val="00482F35"/>
    <w:rsid w:val="004868BD"/>
    <w:rsid w:val="00490C1D"/>
    <w:rsid w:val="0049189E"/>
    <w:rsid w:val="00491D87"/>
    <w:rsid w:val="0049365E"/>
    <w:rsid w:val="00496574"/>
    <w:rsid w:val="0049686F"/>
    <w:rsid w:val="004970A2"/>
    <w:rsid w:val="004B2F0A"/>
    <w:rsid w:val="004B3A8F"/>
    <w:rsid w:val="004B511C"/>
    <w:rsid w:val="004B70D0"/>
    <w:rsid w:val="004B7261"/>
    <w:rsid w:val="004C0328"/>
    <w:rsid w:val="004C06C1"/>
    <w:rsid w:val="004C433B"/>
    <w:rsid w:val="004C45A4"/>
    <w:rsid w:val="004C68BA"/>
    <w:rsid w:val="004C6E00"/>
    <w:rsid w:val="004C700E"/>
    <w:rsid w:val="004C7E59"/>
    <w:rsid w:val="004D363A"/>
    <w:rsid w:val="004D57B1"/>
    <w:rsid w:val="004E4CD5"/>
    <w:rsid w:val="004E5BF2"/>
    <w:rsid w:val="004F0973"/>
    <w:rsid w:val="00504EA1"/>
    <w:rsid w:val="005072BE"/>
    <w:rsid w:val="00510CF9"/>
    <w:rsid w:val="00510F60"/>
    <w:rsid w:val="00512DED"/>
    <w:rsid w:val="00514998"/>
    <w:rsid w:val="005157DE"/>
    <w:rsid w:val="00521271"/>
    <w:rsid w:val="005227B8"/>
    <w:rsid w:val="005238BE"/>
    <w:rsid w:val="005245FF"/>
    <w:rsid w:val="00542D4C"/>
    <w:rsid w:val="00544C9F"/>
    <w:rsid w:val="005472B4"/>
    <w:rsid w:val="00552117"/>
    <w:rsid w:val="005526AE"/>
    <w:rsid w:val="00552E0B"/>
    <w:rsid w:val="00553DC3"/>
    <w:rsid w:val="00553EE6"/>
    <w:rsid w:val="00556119"/>
    <w:rsid w:val="0055760B"/>
    <w:rsid w:val="00557B0E"/>
    <w:rsid w:val="0056102B"/>
    <w:rsid w:val="00561279"/>
    <w:rsid w:val="00563ADF"/>
    <w:rsid w:val="0056413E"/>
    <w:rsid w:val="00567904"/>
    <w:rsid w:val="00570F81"/>
    <w:rsid w:val="00576C78"/>
    <w:rsid w:val="00577343"/>
    <w:rsid w:val="00583177"/>
    <w:rsid w:val="00587E83"/>
    <w:rsid w:val="00592413"/>
    <w:rsid w:val="00593341"/>
    <w:rsid w:val="00596436"/>
    <w:rsid w:val="0059715A"/>
    <w:rsid w:val="005A44A6"/>
    <w:rsid w:val="005A60B9"/>
    <w:rsid w:val="005A6DB9"/>
    <w:rsid w:val="005A70FA"/>
    <w:rsid w:val="005B264E"/>
    <w:rsid w:val="005B7595"/>
    <w:rsid w:val="005C7D65"/>
    <w:rsid w:val="005D1BD7"/>
    <w:rsid w:val="005D584E"/>
    <w:rsid w:val="005E5236"/>
    <w:rsid w:val="005F2417"/>
    <w:rsid w:val="005F2DA3"/>
    <w:rsid w:val="005F3A21"/>
    <w:rsid w:val="00600777"/>
    <w:rsid w:val="00607942"/>
    <w:rsid w:val="00611AA9"/>
    <w:rsid w:val="00611B7F"/>
    <w:rsid w:val="006138C7"/>
    <w:rsid w:val="006171E3"/>
    <w:rsid w:val="00633321"/>
    <w:rsid w:val="00635B45"/>
    <w:rsid w:val="00635B64"/>
    <w:rsid w:val="006404A2"/>
    <w:rsid w:val="00640514"/>
    <w:rsid w:val="00640E31"/>
    <w:rsid w:val="00641243"/>
    <w:rsid w:val="00643004"/>
    <w:rsid w:val="00653B9E"/>
    <w:rsid w:val="00657A06"/>
    <w:rsid w:val="006614C2"/>
    <w:rsid w:val="0066211D"/>
    <w:rsid w:val="0066339D"/>
    <w:rsid w:val="0066445E"/>
    <w:rsid w:val="0067255B"/>
    <w:rsid w:val="00675F5F"/>
    <w:rsid w:val="006844C0"/>
    <w:rsid w:val="006846B3"/>
    <w:rsid w:val="00685356"/>
    <w:rsid w:val="00696AF3"/>
    <w:rsid w:val="006A375F"/>
    <w:rsid w:val="006A402F"/>
    <w:rsid w:val="006A497D"/>
    <w:rsid w:val="006A72A8"/>
    <w:rsid w:val="006B047E"/>
    <w:rsid w:val="006B41A1"/>
    <w:rsid w:val="006C0E7C"/>
    <w:rsid w:val="006C1BD6"/>
    <w:rsid w:val="006C4305"/>
    <w:rsid w:val="006C64DD"/>
    <w:rsid w:val="006D5592"/>
    <w:rsid w:val="006D7FC0"/>
    <w:rsid w:val="006E0352"/>
    <w:rsid w:val="006E11A0"/>
    <w:rsid w:val="006F3C47"/>
    <w:rsid w:val="00700592"/>
    <w:rsid w:val="00707C25"/>
    <w:rsid w:val="007118BD"/>
    <w:rsid w:val="00712BAB"/>
    <w:rsid w:val="007361E7"/>
    <w:rsid w:val="00737A27"/>
    <w:rsid w:val="007455B0"/>
    <w:rsid w:val="007529D0"/>
    <w:rsid w:val="00753C16"/>
    <w:rsid w:val="00757D7E"/>
    <w:rsid w:val="0076713E"/>
    <w:rsid w:val="00771198"/>
    <w:rsid w:val="007734E9"/>
    <w:rsid w:val="00774133"/>
    <w:rsid w:val="007748E3"/>
    <w:rsid w:val="00775613"/>
    <w:rsid w:val="007821EB"/>
    <w:rsid w:val="00794480"/>
    <w:rsid w:val="007A00E8"/>
    <w:rsid w:val="007A6ED2"/>
    <w:rsid w:val="007B14E5"/>
    <w:rsid w:val="007C0423"/>
    <w:rsid w:val="007C5A03"/>
    <w:rsid w:val="007D2ECF"/>
    <w:rsid w:val="007D40CB"/>
    <w:rsid w:val="007E02B9"/>
    <w:rsid w:val="007E3D51"/>
    <w:rsid w:val="007E53BB"/>
    <w:rsid w:val="007E5ABC"/>
    <w:rsid w:val="008001B3"/>
    <w:rsid w:val="0080401E"/>
    <w:rsid w:val="008049AB"/>
    <w:rsid w:val="0081024E"/>
    <w:rsid w:val="00813A99"/>
    <w:rsid w:val="0082450A"/>
    <w:rsid w:val="008314A5"/>
    <w:rsid w:val="008320D8"/>
    <w:rsid w:val="00834A32"/>
    <w:rsid w:val="00835E1D"/>
    <w:rsid w:val="00841B09"/>
    <w:rsid w:val="00845E25"/>
    <w:rsid w:val="008468ED"/>
    <w:rsid w:val="0085478E"/>
    <w:rsid w:val="008609A5"/>
    <w:rsid w:val="0086465E"/>
    <w:rsid w:val="00871235"/>
    <w:rsid w:val="00875CA7"/>
    <w:rsid w:val="00876743"/>
    <w:rsid w:val="008770A2"/>
    <w:rsid w:val="00885072"/>
    <w:rsid w:val="0088618E"/>
    <w:rsid w:val="00887790"/>
    <w:rsid w:val="00890723"/>
    <w:rsid w:val="008908C5"/>
    <w:rsid w:val="00894FB4"/>
    <w:rsid w:val="0089630C"/>
    <w:rsid w:val="008A366F"/>
    <w:rsid w:val="008A64B3"/>
    <w:rsid w:val="008A6719"/>
    <w:rsid w:val="008B115D"/>
    <w:rsid w:val="008C000B"/>
    <w:rsid w:val="008C1F95"/>
    <w:rsid w:val="008C36B4"/>
    <w:rsid w:val="008C4359"/>
    <w:rsid w:val="008C5162"/>
    <w:rsid w:val="008C5164"/>
    <w:rsid w:val="008C6969"/>
    <w:rsid w:val="008D39A8"/>
    <w:rsid w:val="008D7DFD"/>
    <w:rsid w:val="008E490F"/>
    <w:rsid w:val="008E6528"/>
    <w:rsid w:val="008F3713"/>
    <w:rsid w:val="008F37FF"/>
    <w:rsid w:val="008F5023"/>
    <w:rsid w:val="008F5CAA"/>
    <w:rsid w:val="00905737"/>
    <w:rsid w:val="00906510"/>
    <w:rsid w:val="00924F3A"/>
    <w:rsid w:val="00931F10"/>
    <w:rsid w:val="009323D6"/>
    <w:rsid w:val="0093637E"/>
    <w:rsid w:val="00940DA3"/>
    <w:rsid w:val="00941729"/>
    <w:rsid w:val="0095324A"/>
    <w:rsid w:val="00953C23"/>
    <w:rsid w:val="00956331"/>
    <w:rsid w:val="00956F40"/>
    <w:rsid w:val="0096127B"/>
    <w:rsid w:val="009704B9"/>
    <w:rsid w:val="00971B05"/>
    <w:rsid w:val="009757BA"/>
    <w:rsid w:val="00993FAA"/>
    <w:rsid w:val="00993FFC"/>
    <w:rsid w:val="009A19F7"/>
    <w:rsid w:val="009A48EB"/>
    <w:rsid w:val="009B17A6"/>
    <w:rsid w:val="009B2113"/>
    <w:rsid w:val="009B4B3E"/>
    <w:rsid w:val="009C0514"/>
    <w:rsid w:val="009C0986"/>
    <w:rsid w:val="009D0305"/>
    <w:rsid w:val="009D0EC6"/>
    <w:rsid w:val="009D330A"/>
    <w:rsid w:val="009D58A7"/>
    <w:rsid w:val="009F12D1"/>
    <w:rsid w:val="009F4C6D"/>
    <w:rsid w:val="009F6845"/>
    <w:rsid w:val="00A00B26"/>
    <w:rsid w:val="00A03120"/>
    <w:rsid w:val="00A0335C"/>
    <w:rsid w:val="00A04FAE"/>
    <w:rsid w:val="00A10627"/>
    <w:rsid w:val="00A20A62"/>
    <w:rsid w:val="00A22EC0"/>
    <w:rsid w:val="00A239B3"/>
    <w:rsid w:val="00A25D6E"/>
    <w:rsid w:val="00A262A5"/>
    <w:rsid w:val="00A30FDD"/>
    <w:rsid w:val="00A335B4"/>
    <w:rsid w:val="00A3432E"/>
    <w:rsid w:val="00A362EE"/>
    <w:rsid w:val="00A404AA"/>
    <w:rsid w:val="00A42EB8"/>
    <w:rsid w:val="00A53E77"/>
    <w:rsid w:val="00A615F1"/>
    <w:rsid w:val="00A666BA"/>
    <w:rsid w:val="00A75D11"/>
    <w:rsid w:val="00A7760E"/>
    <w:rsid w:val="00A81865"/>
    <w:rsid w:val="00A825B5"/>
    <w:rsid w:val="00A83879"/>
    <w:rsid w:val="00A84180"/>
    <w:rsid w:val="00AB01BE"/>
    <w:rsid w:val="00AB73B5"/>
    <w:rsid w:val="00AC02F9"/>
    <w:rsid w:val="00AC10C1"/>
    <w:rsid w:val="00AC1350"/>
    <w:rsid w:val="00AD21B3"/>
    <w:rsid w:val="00AE0A57"/>
    <w:rsid w:val="00AE19F4"/>
    <w:rsid w:val="00AE24CD"/>
    <w:rsid w:val="00AF0F73"/>
    <w:rsid w:val="00B007C8"/>
    <w:rsid w:val="00B04F3B"/>
    <w:rsid w:val="00B05DB7"/>
    <w:rsid w:val="00B11044"/>
    <w:rsid w:val="00B21EE0"/>
    <w:rsid w:val="00B22D3D"/>
    <w:rsid w:val="00B23F7F"/>
    <w:rsid w:val="00B24606"/>
    <w:rsid w:val="00B24F80"/>
    <w:rsid w:val="00B25562"/>
    <w:rsid w:val="00B35094"/>
    <w:rsid w:val="00B46181"/>
    <w:rsid w:val="00B60721"/>
    <w:rsid w:val="00B6522F"/>
    <w:rsid w:val="00B67A9E"/>
    <w:rsid w:val="00B71AC6"/>
    <w:rsid w:val="00B74CCE"/>
    <w:rsid w:val="00B84681"/>
    <w:rsid w:val="00B904E0"/>
    <w:rsid w:val="00B90F50"/>
    <w:rsid w:val="00B92C71"/>
    <w:rsid w:val="00B94DBA"/>
    <w:rsid w:val="00B96D8F"/>
    <w:rsid w:val="00BA015D"/>
    <w:rsid w:val="00BB3AA0"/>
    <w:rsid w:val="00BC5647"/>
    <w:rsid w:val="00BD1F11"/>
    <w:rsid w:val="00BD2177"/>
    <w:rsid w:val="00BD2BDC"/>
    <w:rsid w:val="00BD58F0"/>
    <w:rsid w:val="00BE0427"/>
    <w:rsid w:val="00BE65E8"/>
    <w:rsid w:val="00BE6A4E"/>
    <w:rsid w:val="00BE6B5B"/>
    <w:rsid w:val="00BE6DF3"/>
    <w:rsid w:val="00BE6E67"/>
    <w:rsid w:val="00BF1A21"/>
    <w:rsid w:val="00C014C5"/>
    <w:rsid w:val="00C2239E"/>
    <w:rsid w:val="00C23370"/>
    <w:rsid w:val="00C31E9F"/>
    <w:rsid w:val="00C378CD"/>
    <w:rsid w:val="00C42012"/>
    <w:rsid w:val="00C4491E"/>
    <w:rsid w:val="00C51329"/>
    <w:rsid w:val="00C51E09"/>
    <w:rsid w:val="00C57B85"/>
    <w:rsid w:val="00C63BEE"/>
    <w:rsid w:val="00C734C4"/>
    <w:rsid w:val="00C74826"/>
    <w:rsid w:val="00C74890"/>
    <w:rsid w:val="00C75DD0"/>
    <w:rsid w:val="00C76A23"/>
    <w:rsid w:val="00C77CA6"/>
    <w:rsid w:val="00C8402A"/>
    <w:rsid w:val="00C94DD4"/>
    <w:rsid w:val="00C951F4"/>
    <w:rsid w:val="00CA5EE7"/>
    <w:rsid w:val="00CB7313"/>
    <w:rsid w:val="00CC47BA"/>
    <w:rsid w:val="00CC5467"/>
    <w:rsid w:val="00CC6EDD"/>
    <w:rsid w:val="00CD29AE"/>
    <w:rsid w:val="00CD416B"/>
    <w:rsid w:val="00CD68EE"/>
    <w:rsid w:val="00CD7295"/>
    <w:rsid w:val="00CE0B26"/>
    <w:rsid w:val="00CE465E"/>
    <w:rsid w:val="00CE472E"/>
    <w:rsid w:val="00CE47B9"/>
    <w:rsid w:val="00CE7C4E"/>
    <w:rsid w:val="00CF07DD"/>
    <w:rsid w:val="00CF43E0"/>
    <w:rsid w:val="00CF4F30"/>
    <w:rsid w:val="00CF6FA2"/>
    <w:rsid w:val="00D0331B"/>
    <w:rsid w:val="00D0455E"/>
    <w:rsid w:val="00D175E3"/>
    <w:rsid w:val="00D21189"/>
    <w:rsid w:val="00D22584"/>
    <w:rsid w:val="00D22EF7"/>
    <w:rsid w:val="00D25868"/>
    <w:rsid w:val="00D258A3"/>
    <w:rsid w:val="00D2687D"/>
    <w:rsid w:val="00D31444"/>
    <w:rsid w:val="00D40644"/>
    <w:rsid w:val="00D409D8"/>
    <w:rsid w:val="00D43A09"/>
    <w:rsid w:val="00D50D7A"/>
    <w:rsid w:val="00D5136A"/>
    <w:rsid w:val="00D632F1"/>
    <w:rsid w:val="00D73671"/>
    <w:rsid w:val="00D75AE2"/>
    <w:rsid w:val="00D8508B"/>
    <w:rsid w:val="00D8669F"/>
    <w:rsid w:val="00D97663"/>
    <w:rsid w:val="00DA373A"/>
    <w:rsid w:val="00DB0231"/>
    <w:rsid w:val="00DB28A9"/>
    <w:rsid w:val="00DB5BE2"/>
    <w:rsid w:val="00DC0879"/>
    <w:rsid w:val="00DC4B4F"/>
    <w:rsid w:val="00DC6598"/>
    <w:rsid w:val="00DC6FF1"/>
    <w:rsid w:val="00DE119A"/>
    <w:rsid w:val="00DF7183"/>
    <w:rsid w:val="00E020B3"/>
    <w:rsid w:val="00E02677"/>
    <w:rsid w:val="00E03AF9"/>
    <w:rsid w:val="00E104B4"/>
    <w:rsid w:val="00E115D0"/>
    <w:rsid w:val="00E16B3E"/>
    <w:rsid w:val="00E233E9"/>
    <w:rsid w:val="00E31F7B"/>
    <w:rsid w:val="00E32EC0"/>
    <w:rsid w:val="00E4103C"/>
    <w:rsid w:val="00E42C47"/>
    <w:rsid w:val="00E42DCB"/>
    <w:rsid w:val="00E433CF"/>
    <w:rsid w:val="00E43779"/>
    <w:rsid w:val="00E56C24"/>
    <w:rsid w:val="00E602C2"/>
    <w:rsid w:val="00E6642D"/>
    <w:rsid w:val="00E677FA"/>
    <w:rsid w:val="00E67EDC"/>
    <w:rsid w:val="00E73327"/>
    <w:rsid w:val="00E745C7"/>
    <w:rsid w:val="00E82B77"/>
    <w:rsid w:val="00E857F0"/>
    <w:rsid w:val="00E904F2"/>
    <w:rsid w:val="00E93519"/>
    <w:rsid w:val="00EA1C86"/>
    <w:rsid w:val="00EA422E"/>
    <w:rsid w:val="00EB45AA"/>
    <w:rsid w:val="00EB5E5F"/>
    <w:rsid w:val="00EB5EFC"/>
    <w:rsid w:val="00EB6A54"/>
    <w:rsid w:val="00EB7129"/>
    <w:rsid w:val="00EC203C"/>
    <w:rsid w:val="00EC2771"/>
    <w:rsid w:val="00EC3348"/>
    <w:rsid w:val="00ED20C9"/>
    <w:rsid w:val="00ED4C35"/>
    <w:rsid w:val="00ED6701"/>
    <w:rsid w:val="00EE0A42"/>
    <w:rsid w:val="00EE2E57"/>
    <w:rsid w:val="00EE75E2"/>
    <w:rsid w:val="00EF12C4"/>
    <w:rsid w:val="00EF2B03"/>
    <w:rsid w:val="00EF744C"/>
    <w:rsid w:val="00F00FDB"/>
    <w:rsid w:val="00F0488D"/>
    <w:rsid w:val="00F06045"/>
    <w:rsid w:val="00F07089"/>
    <w:rsid w:val="00F21E99"/>
    <w:rsid w:val="00F24AF3"/>
    <w:rsid w:val="00F26397"/>
    <w:rsid w:val="00F266E5"/>
    <w:rsid w:val="00F26C0D"/>
    <w:rsid w:val="00F26D44"/>
    <w:rsid w:val="00F30B3D"/>
    <w:rsid w:val="00F322C3"/>
    <w:rsid w:val="00F41213"/>
    <w:rsid w:val="00F4454F"/>
    <w:rsid w:val="00F465B3"/>
    <w:rsid w:val="00F50409"/>
    <w:rsid w:val="00F53181"/>
    <w:rsid w:val="00F53CE9"/>
    <w:rsid w:val="00F74A54"/>
    <w:rsid w:val="00F77EB8"/>
    <w:rsid w:val="00F819B1"/>
    <w:rsid w:val="00F93FA5"/>
    <w:rsid w:val="00F94272"/>
    <w:rsid w:val="00F96845"/>
    <w:rsid w:val="00F97876"/>
    <w:rsid w:val="00FA224C"/>
    <w:rsid w:val="00FA255D"/>
    <w:rsid w:val="00FA3746"/>
    <w:rsid w:val="00FC1DB5"/>
    <w:rsid w:val="00FC243C"/>
    <w:rsid w:val="00FC671F"/>
    <w:rsid w:val="00FD293B"/>
    <w:rsid w:val="00FE5692"/>
    <w:rsid w:val="00FE7FA4"/>
    <w:rsid w:val="00FF19E9"/>
    <w:rsid w:val="00FF5207"/>
    <w:rsid w:val="00FF5AF7"/>
    <w:rsid w:val="0BB74AF7"/>
    <w:rsid w:val="16AD6E27"/>
    <w:rsid w:val="1C275D99"/>
    <w:rsid w:val="20CE4BAA"/>
    <w:rsid w:val="2C1D61CF"/>
    <w:rsid w:val="3341553A"/>
    <w:rsid w:val="34B34216"/>
    <w:rsid w:val="352501F3"/>
    <w:rsid w:val="3BEED4A7"/>
    <w:rsid w:val="3F6F7514"/>
    <w:rsid w:val="474B228F"/>
    <w:rsid w:val="4D5E2FC0"/>
    <w:rsid w:val="59EB7677"/>
    <w:rsid w:val="5BE2732F"/>
    <w:rsid w:val="6730535B"/>
    <w:rsid w:val="676A47D7"/>
    <w:rsid w:val="712367FA"/>
    <w:rsid w:val="73FF01C9"/>
    <w:rsid w:val="754EE279"/>
    <w:rsid w:val="779F3D58"/>
    <w:rsid w:val="7975C7C9"/>
    <w:rsid w:val="7EBFA97D"/>
    <w:rsid w:val="7FBB4F8D"/>
    <w:rsid w:val="7FF7924A"/>
    <w:rsid w:val="83FF90D2"/>
    <w:rsid w:val="AF775763"/>
    <w:rsid w:val="DDFBDA7C"/>
    <w:rsid w:val="F2FB9FED"/>
    <w:rsid w:val="FAFD3F4A"/>
  </w:rsids>
  <m:mathPr>
    <m:mathFont m:val="Cambria Math"/>
    <m:brkBin m:val="before"/>
    <m:brkBinSub m:val="--"/>
    <m:smallFrac m:val="1"/>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9"/>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Normal (Web)"/>
    <w:basedOn w:val="1"/>
    <w:qFormat/>
    <w:uiPriority w:val="0"/>
    <w:pPr>
      <w:spacing w:before="100" w:beforeAutospacing="1" w:after="100" w:afterAutospacing="1"/>
      <w:jc w:val="left"/>
    </w:pPr>
    <w:rPr>
      <w:rFonts w:ascii="Calibri" w:hAnsi="Calibri" w:cs="Arial Unicode MS"/>
      <w:kern w:val="0"/>
      <w:sz w:val="24"/>
      <w:lang w:bidi="bo-CN"/>
    </w:rPr>
  </w:style>
  <w:style w:type="character" w:styleId="7">
    <w:name w:val="page number"/>
    <w:basedOn w:val="6"/>
    <w:qFormat/>
    <w:uiPriority w:val="0"/>
  </w:style>
  <w:style w:type="character" w:customStyle="1" w:styleId="9">
    <w:name w:val="页眉 Char"/>
    <w:basedOn w:val="6"/>
    <w:link w:val="4"/>
    <w:qFormat/>
    <w:uiPriority w:val="99"/>
    <w:rPr>
      <w:sz w:val="18"/>
      <w:szCs w:val="18"/>
    </w:rPr>
  </w:style>
  <w:style w:type="character" w:customStyle="1" w:styleId="10">
    <w:name w:val="页脚 Char"/>
    <w:basedOn w:val="6"/>
    <w:link w:val="3"/>
    <w:qFormat/>
    <w:uiPriority w:val="99"/>
    <w:rPr>
      <w:sz w:val="18"/>
      <w:szCs w:val="18"/>
    </w:rPr>
  </w:style>
  <w:style w:type="character" w:customStyle="1" w:styleId="11">
    <w:name w:val="批注框文本 Char"/>
    <w:basedOn w:val="6"/>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8FAFD"/>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841</Words>
  <Characters>4794</Characters>
  <Lines>39</Lines>
  <Paragraphs>11</Paragraphs>
  <TotalTime>31</TotalTime>
  <ScaleCrop>false</ScaleCrop>
  <LinksUpToDate>false</LinksUpToDate>
  <CharactersWithSpaces>5624</CharactersWithSpaces>
  <Application>WPS Office_10.8.0.7637_F1E327BC-269C-435d-A152-05C5408002CA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2021-01-20T18:08:00Z</dcterms:created>
  <dc:creator>CN=预算处/OU=预算处/OU=西藏自治区财政厅/O=TIBET</dc:creator>
  <cp:lastModifiedBy>xzxx</cp:lastModifiedBy>
  <cp:lastPrinted>2021-01-28T19:28:00Z</cp:lastPrinted>
  <dcterms:modified xsi:type="dcterms:W3CDTF">2024-02-08T10:20:24Z</dcterms:modified>
  <cp:revision>1668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2052-10.8.0.7637</vt:lpwstr>
  </property>
  <property fmtid="{D5CDD505-2E9C-101B-9397-08002B2CF9AE}" pid="3" name="ICV">
    <vt:lpwstr>C9A9479FC01245B58FEC4A51F5248126_13</vt:lpwstr>
  </property>
</Properties>
</file>