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尼玛县农业农村局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年部门预算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公开说明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目录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第一部分尼玛县农业农村局概况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一、部门预算单位构成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二、部门职责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三、部门机构设置概况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第二部分尼玛县农业农村局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年部门预算公开表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一、财政拨款收支总表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二、一般公共预算支出表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三、一般公共预算基本支出表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四、一般公共预算“三公”经费支出表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五、政府性基金预算支出表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六、部门收支总表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七、部门收入总表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八、部门支出总表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第三部分尼玛县农业农村局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年度部门预算情况说明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第四部分名词解释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第一部分尼玛县农业农村局概况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一、部门预算单位构成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年尼玛县农业农村局，为一级预算单位，财务独立核算，各自公开。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二、部门职责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尼玛县农业农村局的主要职责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1、贯彻执行国家有关农业(包括种植业、畜牧业）的法律、法规以及党在农村的有关方针、政策。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、研究拟定全县农牧业和农村经济发展中的长期发展规划和年度计划，农牧业开发规划和农牧业产业化规划并组织实施，引导农业产业结构的合理调整，资源合理配置和产品品质的改善。指导乡村集体经济组织和合作经济组织建设；稳定和完善农村基本经营制度，指导农村集体土地承包，草场承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3、项目建设及申报工作（棚圈建设、网围栏、人工种草等项目建设）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4、指导农畜产品商品生产基地建设，农牧业生产资料市场体系建设。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5、负责全县土壤生态肥料、兽医、家畜改良、动物检疫、饲料饲草建设的政策实施，发展规划并指导实施；负责全县农牧业生产的防灾、抗灾、救灾工作。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6、指导直属事业单位工作；按照权限管理农牧系统专业技术职务的评审、聘任工作，指导有关社会团体为农牧业经济发展服务。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7、完成市农业农村局下达的相关工作任务。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三、部门机构设置情况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我局隶属行政机构，人员编制3人。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在职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干部职工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人，其中：正科干部1人、副科级部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人。我局共设置项目办公室，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综合办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办公室，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产业办办公室，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局财务室，局长办公室内设机构。我局车辆情况：1辆公车，其中越野车1辆，单位实有车辆1辆。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第二部分尼玛县农业农村局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年度预算公开表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明细表详见附件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第三部分尼玛县农业农村局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年度预算情况说明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一、关于尼玛县农业农村局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年度财政拨款收支预算情况总体说明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年财政拨款收支总预算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万元，收入全部为一般公共预算拨款、无政府性基金预算拨款。我单位编制人数3人，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年实有人数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年预算经费共计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万元。其中工资福利支出预算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110.41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万元，商品服务服务支出预算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万元，工会会费预算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1.37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万元，专项项目支出预算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31810.21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具体项目支出预算明细如下：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（1）县级畜产品展销会经费50万元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（2）农牧民团体意外保险70万元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（3）草补工作经费5万元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（4）农业保险保费县级配套300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（5）牛羊出栏出售补贴资金县级配套50.93万元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（6）防抗灾资金300万元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（7）牛羊出售补贴市级配套153万元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（8）农机具购置补贴14万元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（9）奶牛场升级改造资金100万元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（10）农机具购置补贴资金（自治区）10万元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（11）畜牧良种补贴457.2万元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（12）农作物良种补贴0.76万元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(13)牛羊出栏出售补贴306万元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（14）农药采购0.63万元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（15）耕地地力保护补贴资金5.16万元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（16）全国第三次土壤普查资金93.6万元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（17）高标准农田建后管理补助0.6万元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（18）中央财政农业保险保费补贴资金1003.87万元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(19)自治区财政农业保险保费补贴资金1069.43万元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（20）饲草产业发展项目（房前屋后）78.84万元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（21）草原生态保护补助奖励(中央）25100万元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（22）农业经营主体能力提升资金133.3万元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（23）中央财政农村综合改革转移支付资金35.26万元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（24）政策性农业保险保费市级配套209.98万元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（24）尼玛县冷库建设项目1100万元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（26）耕地建设与利用资金94.2万元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（27）农业防灾减灾和水利救灾资金8.45万元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（28）西部集群产业能力提升项目850万元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（29）财政扶持发展新型农村集体经济项目210万元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二、关于尼玛县农业农村局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年度一般公共预算当年拨款情况说明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（一）一般公共预算当年财政拨款规模变化情况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年当年预算收入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增加5506.74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增加17%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，其中：基本支出预算收入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110.41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减少275.22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减少2.49%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项目支出预算收入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31810.21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增加5504.59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（二）一般公共预算当年财政拨款结构情况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年当年预算收入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万元，其中：基本支出预算收入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110.41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万元，占预算收入的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%；项目支出预算收入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31810.21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万元，占预算收入的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99.63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三、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年度一般公共预算基本支出情况说明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年度财政拨款基本支出预算收入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110.41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万元，商品和服务支出预算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万元，工会会费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1.37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79"/>
        </w:tabs>
        <w:spacing w:before="0" w:beforeAutospacing="0" w:after="375" w:afterAutospacing="0"/>
        <w:ind w:left="0" w:right="0" w:firstLine="480"/>
        <w:jc w:val="center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四、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年度一般公共预算“三公”经费情况说明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年“三公”经费预算数合计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13.72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万元，较202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增加10.95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万元，其中：因公出国境费0.0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万元，较202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年持平；公务用车购置及运行费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13.66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万元，较202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增加11.83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增加86.60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%，公务接待费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0.06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万元，较202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减少1.04万元，减少17.33%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五、关于尼玛县农业农村局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年度政府性基金预算支出情况说明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年未涉及政府性基金预算支出。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六、关于尼玛县农业农村局农牧局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年收支预算情况总体说明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年财政拨款收支总预算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万元，收入全部为一般公共预算拨款、无政府性基金预算拨款；支出包括：一般公共预算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七、关于尼玛县农业农村局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年部门收入总表的说明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年收入预算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万元，收入全部为一般公共预算拨款、无政府性基金预算拨款。其中一般公共预算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八、关于尼玛县农业农村局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年部门支出总表的说明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31927.99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万元，基本支出占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%，项目支出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99.63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  <w:t>九、其他重要事项的说明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（一）政府采购情况说明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年度牲畜良种补贴资金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457.2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万元，用于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各乡（镇）牲畜良种补贴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（二）机关运行经费安排情况说明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年商品和服务支出预算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7.37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万元，其中：办公费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0.82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万元、邮电费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万元、印刷费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0.04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万元、差旅费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1.12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万元、会议费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万元、培训费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0.09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万元、取暖费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万元、公务接待费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0.06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万元、维修（护）费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万元、电费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0.21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万元、公务车辆运行维护费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会费1.37万元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（三）国有资产占有使用情况说明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年12月31日，国有资产总值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365.19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万元，其中：流动资产0万元，固定资产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365.19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固定资产中：房屋2441.45平方米，账面价值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229.61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万元；车辆1辆，账面价值50万元；其他资产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85.58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（四）预算绩效情况说明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年未实行预算绩效。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（五）政府性债务情况说明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尼玛县农业农村局不存在政府性债务。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第四部分名词解释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一、收入科目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（一）财政拨款：指当年从上级财政取得的资金。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（二）一般公共预算拨款收入：指财政部门当年拨付的资金。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（三）其他收入：指上述“一般公共预算拨款收入”以外的收入。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（四）上年结转和结余：主要是以前年度支出预算未完成，结转到当年或以后年度按有关规定继续使用的资金。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二、支出科目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（二）行政运行支出：指行政单位（包括实行公务员管理的事业单位）的基本支出。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（三）社会保障和就业支出：反映政府在社会保障与就业方面的支出。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（四）其他支出：反映除上述项目以外其他不能划分到具体功能科目中的支出项目。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（五）年末结转和结余：指以前年度预算支出未完成，按照有关规定结转到当年或以后年度继续使用的资金。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三、其他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（一）基本支出：指为保障机构正常运转、完成日常工作任务而发生的人员支出和公用支出。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（二）项目支出：指在基本支出之外为完成特定的行政任务和事业目标所发生的支出。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ejaVu Sans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llMTZmMWMzZjRkNmM5NTI0NjdkYWY4NWZmOGYwNzgifQ=="/>
  </w:docVars>
  <w:rsids>
    <w:rsidRoot w:val="00172A27"/>
    <w:rsid w:val="00004E68"/>
    <w:rsid w:val="00037A00"/>
    <w:rsid w:val="00123C45"/>
    <w:rsid w:val="0014546C"/>
    <w:rsid w:val="00154A32"/>
    <w:rsid w:val="00172A27"/>
    <w:rsid w:val="001919B3"/>
    <w:rsid w:val="001D11C3"/>
    <w:rsid w:val="00217777"/>
    <w:rsid w:val="00246D55"/>
    <w:rsid w:val="00252BF7"/>
    <w:rsid w:val="002A1FBF"/>
    <w:rsid w:val="00315259"/>
    <w:rsid w:val="00336BA7"/>
    <w:rsid w:val="003A3F0C"/>
    <w:rsid w:val="003C02A3"/>
    <w:rsid w:val="00423389"/>
    <w:rsid w:val="004D3EB1"/>
    <w:rsid w:val="00515C9E"/>
    <w:rsid w:val="00534B64"/>
    <w:rsid w:val="005374BA"/>
    <w:rsid w:val="00545C52"/>
    <w:rsid w:val="00545E55"/>
    <w:rsid w:val="00555935"/>
    <w:rsid w:val="00574122"/>
    <w:rsid w:val="005B3363"/>
    <w:rsid w:val="005E0CDA"/>
    <w:rsid w:val="00601F0F"/>
    <w:rsid w:val="00613F35"/>
    <w:rsid w:val="006265B4"/>
    <w:rsid w:val="0062771C"/>
    <w:rsid w:val="00631C1F"/>
    <w:rsid w:val="0065316F"/>
    <w:rsid w:val="006557B5"/>
    <w:rsid w:val="0066509B"/>
    <w:rsid w:val="00671BB9"/>
    <w:rsid w:val="006D0016"/>
    <w:rsid w:val="006E11AA"/>
    <w:rsid w:val="00750FE5"/>
    <w:rsid w:val="007C28C9"/>
    <w:rsid w:val="007C5729"/>
    <w:rsid w:val="007E0712"/>
    <w:rsid w:val="007F7B84"/>
    <w:rsid w:val="008078AD"/>
    <w:rsid w:val="008456D1"/>
    <w:rsid w:val="00873FB7"/>
    <w:rsid w:val="008826B3"/>
    <w:rsid w:val="00895EE8"/>
    <w:rsid w:val="008B45FE"/>
    <w:rsid w:val="00915F97"/>
    <w:rsid w:val="009377A0"/>
    <w:rsid w:val="00943657"/>
    <w:rsid w:val="00950502"/>
    <w:rsid w:val="00A163B9"/>
    <w:rsid w:val="00A454C0"/>
    <w:rsid w:val="00A47973"/>
    <w:rsid w:val="00A75661"/>
    <w:rsid w:val="00AD2B8B"/>
    <w:rsid w:val="00AE4263"/>
    <w:rsid w:val="00B106CA"/>
    <w:rsid w:val="00B22389"/>
    <w:rsid w:val="00B60293"/>
    <w:rsid w:val="00B64F96"/>
    <w:rsid w:val="00BB1808"/>
    <w:rsid w:val="00BD48FC"/>
    <w:rsid w:val="00C46C1D"/>
    <w:rsid w:val="00C577E1"/>
    <w:rsid w:val="00CB5064"/>
    <w:rsid w:val="00CC4CCB"/>
    <w:rsid w:val="00CD163A"/>
    <w:rsid w:val="00D04DA9"/>
    <w:rsid w:val="00D24136"/>
    <w:rsid w:val="00E3188F"/>
    <w:rsid w:val="00E3422F"/>
    <w:rsid w:val="00E35675"/>
    <w:rsid w:val="00E36BAA"/>
    <w:rsid w:val="00E5519A"/>
    <w:rsid w:val="00ED2BCC"/>
    <w:rsid w:val="00EF1536"/>
    <w:rsid w:val="00F20ACF"/>
    <w:rsid w:val="00F30156"/>
    <w:rsid w:val="00F61E37"/>
    <w:rsid w:val="00F80FFC"/>
    <w:rsid w:val="00FC11FB"/>
    <w:rsid w:val="00FC4103"/>
    <w:rsid w:val="00FD6175"/>
    <w:rsid w:val="01E93310"/>
    <w:rsid w:val="04A3097D"/>
    <w:rsid w:val="052E5923"/>
    <w:rsid w:val="053F6D77"/>
    <w:rsid w:val="05ED3234"/>
    <w:rsid w:val="07267555"/>
    <w:rsid w:val="081D15FC"/>
    <w:rsid w:val="0BEF21F6"/>
    <w:rsid w:val="0C080BED"/>
    <w:rsid w:val="0CC45F64"/>
    <w:rsid w:val="0FBF75B4"/>
    <w:rsid w:val="10657D7B"/>
    <w:rsid w:val="10C42C8F"/>
    <w:rsid w:val="11955CB5"/>
    <w:rsid w:val="156264EB"/>
    <w:rsid w:val="163157B7"/>
    <w:rsid w:val="1A0E06CF"/>
    <w:rsid w:val="1B283D46"/>
    <w:rsid w:val="1EA7332C"/>
    <w:rsid w:val="1EC975DB"/>
    <w:rsid w:val="1FF34B79"/>
    <w:rsid w:val="21CF4F08"/>
    <w:rsid w:val="24320126"/>
    <w:rsid w:val="24E5651C"/>
    <w:rsid w:val="26AC43D0"/>
    <w:rsid w:val="28D07C7D"/>
    <w:rsid w:val="297F070B"/>
    <w:rsid w:val="2AAD20A2"/>
    <w:rsid w:val="2C466DBF"/>
    <w:rsid w:val="2F5B8690"/>
    <w:rsid w:val="3005402B"/>
    <w:rsid w:val="33017A75"/>
    <w:rsid w:val="335E73DC"/>
    <w:rsid w:val="3367478F"/>
    <w:rsid w:val="350B2592"/>
    <w:rsid w:val="35BE3F96"/>
    <w:rsid w:val="35CE3E9C"/>
    <w:rsid w:val="3781684D"/>
    <w:rsid w:val="37C8216E"/>
    <w:rsid w:val="3952045D"/>
    <w:rsid w:val="3B4200A1"/>
    <w:rsid w:val="3B602C1D"/>
    <w:rsid w:val="3D460F64"/>
    <w:rsid w:val="3D6D70F1"/>
    <w:rsid w:val="3DE3247E"/>
    <w:rsid w:val="3F4E69AD"/>
    <w:rsid w:val="3F9CC0A1"/>
    <w:rsid w:val="3F9F020B"/>
    <w:rsid w:val="410D1DF1"/>
    <w:rsid w:val="41AD1CD2"/>
    <w:rsid w:val="41E65025"/>
    <w:rsid w:val="43587E75"/>
    <w:rsid w:val="44602785"/>
    <w:rsid w:val="447A6AFE"/>
    <w:rsid w:val="45010FCD"/>
    <w:rsid w:val="47DB19F5"/>
    <w:rsid w:val="48736291"/>
    <w:rsid w:val="498F2722"/>
    <w:rsid w:val="4CE924A5"/>
    <w:rsid w:val="4DED3536"/>
    <w:rsid w:val="4E573A0C"/>
    <w:rsid w:val="4F1A1A19"/>
    <w:rsid w:val="4F6D3569"/>
    <w:rsid w:val="4FF2B0EF"/>
    <w:rsid w:val="52857800"/>
    <w:rsid w:val="557C3DF5"/>
    <w:rsid w:val="57BF421D"/>
    <w:rsid w:val="5BFD7C20"/>
    <w:rsid w:val="5BFD9A49"/>
    <w:rsid w:val="5E84690F"/>
    <w:rsid w:val="5F3758C0"/>
    <w:rsid w:val="5FF9D311"/>
    <w:rsid w:val="610A48A9"/>
    <w:rsid w:val="62321289"/>
    <w:rsid w:val="630D4864"/>
    <w:rsid w:val="631975B5"/>
    <w:rsid w:val="63300C5D"/>
    <w:rsid w:val="65FC516D"/>
    <w:rsid w:val="66E426AD"/>
    <w:rsid w:val="67297692"/>
    <w:rsid w:val="6AEE90F0"/>
    <w:rsid w:val="6AFD10C4"/>
    <w:rsid w:val="6BBC047B"/>
    <w:rsid w:val="6C353187"/>
    <w:rsid w:val="6C533742"/>
    <w:rsid w:val="6C951B4D"/>
    <w:rsid w:val="6CF070AE"/>
    <w:rsid w:val="6E0F3F6E"/>
    <w:rsid w:val="6EAC61C2"/>
    <w:rsid w:val="6F5E204A"/>
    <w:rsid w:val="70017B98"/>
    <w:rsid w:val="70205EFC"/>
    <w:rsid w:val="70CB40BA"/>
    <w:rsid w:val="71367A5C"/>
    <w:rsid w:val="728253B5"/>
    <w:rsid w:val="73B9469D"/>
    <w:rsid w:val="742C0583"/>
    <w:rsid w:val="74761740"/>
    <w:rsid w:val="759746F2"/>
    <w:rsid w:val="75BD25A4"/>
    <w:rsid w:val="7657D170"/>
    <w:rsid w:val="775FB7D4"/>
    <w:rsid w:val="777B51E7"/>
    <w:rsid w:val="77F4168E"/>
    <w:rsid w:val="795B4622"/>
    <w:rsid w:val="7A7F8055"/>
    <w:rsid w:val="7BC260B9"/>
    <w:rsid w:val="7BFD87CB"/>
    <w:rsid w:val="7C371DD4"/>
    <w:rsid w:val="7DD619C4"/>
    <w:rsid w:val="7EA3DF9D"/>
    <w:rsid w:val="7EF6D6DC"/>
    <w:rsid w:val="7F7E0F3A"/>
    <w:rsid w:val="7FDCC069"/>
    <w:rsid w:val="7FDF0FAE"/>
    <w:rsid w:val="7FEEF853"/>
    <w:rsid w:val="9B792FA0"/>
    <w:rsid w:val="ABE66B93"/>
    <w:rsid w:val="AE7DC225"/>
    <w:rsid w:val="AF9E2D9C"/>
    <w:rsid w:val="AFFE581D"/>
    <w:rsid w:val="AFFF7079"/>
    <w:rsid w:val="B36C4202"/>
    <w:rsid w:val="B85F653C"/>
    <w:rsid w:val="BB763DBB"/>
    <w:rsid w:val="BDBD9B85"/>
    <w:rsid w:val="BF5BE48C"/>
    <w:rsid w:val="BFFDE6B8"/>
    <w:rsid w:val="DAFC27A4"/>
    <w:rsid w:val="DD9EBAFC"/>
    <w:rsid w:val="DDFF204B"/>
    <w:rsid w:val="E7E536AE"/>
    <w:rsid w:val="EF7E9AE4"/>
    <w:rsid w:val="EFECE27A"/>
    <w:rsid w:val="EFFF1B87"/>
    <w:rsid w:val="F5DFEE76"/>
    <w:rsid w:val="FAADD43B"/>
    <w:rsid w:val="FBF4D891"/>
    <w:rsid w:val="FBFFFA53"/>
    <w:rsid w:val="FCAC3910"/>
    <w:rsid w:val="FD7ED141"/>
    <w:rsid w:val="FD9B2523"/>
    <w:rsid w:val="FE6C1F37"/>
    <w:rsid w:val="FE7FAA27"/>
    <w:rsid w:val="FFBA754A"/>
    <w:rsid w:val="FFCB6E0A"/>
    <w:rsid w:val="FFD35222"/>
    <w:rsid w:val="FFE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jc w:val="left"/>
      <w:outlineLvl w:val="2"/>
    </w:pPr>
    <w:rPr>
      <w:rFonts w:ascii="宋体" w:hAnsi="宋体" w:cs="Arial Unicode MS"/>
      <w:b/>
      <w:kern w:val="0"/>
      <w:sz w:val="27"/>
      <w:szCs w:val="27"/>
      <w:lang w:bidi="bo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cs="Arial Unicode MS"/>
      <w:kern w:val="0"/>
      <w:sz w:val="24"/>
      <w:lang w:bidi="bo-CN"/>
    </w:rPr>
  </w:style>
  <w:style w:type="character" w:styleId="9">
    <w:name w:val="FollowedHyperlink"/>
    <w:basedOn w:val="8"/>
    <w:qFormat/>
    <w:uiPriority w:val="99"/>
    <w:rPr>
      <w:rFonts w:ascii="Times New Roman" w:hAnsi="Times New Roman" w:eastAsia="宋体" w:cs="Times New Roman"/>
      <w:color w:val="800080"/>
      <w:u w:val="none"/>
    </w:rPr>
  </w:style>
  <w:style w:type="character" w:styleId="10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none"/>
    </w:rPr>
  </w:style>
  <w:style w:type="character" w:customStyle="1" w:styleId="11">
    <w:name w:val="标题 3 Char"/>
    <w:basedOn w:val="8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index"/>
    <w:basedOn w:val="8"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cur"/>
    <w:basedOn w:val="8"/>
    <w:qFormat/>
    <w:uiPriority w:val="99"/>
    <w:rPr>
      <w:rFonts w:ascii="Times New Roman" w:hAnsi="Times New Roman" w:eastAsia="宋体" w:cs="Times New Roman"/>
      <w:b/>
      <w:color w:val="B21112"/>
      <w:bdr w:val="single" w:color="E4EAF2" w:sz="6" w:space="0"/>
      <w:shd w:val="clear" w:color="auto" w:fill="FFFFFF"/>
    </w:rPr>
  </w:style>
  <w:style w:type="character" w:customStyle="1" w:styleId="16">
    <w:name w:val="where"/>
    <w:basedOn w:val="8"/>
    <w:qFormat/>
    <w:uiPriority w:val="99"/>
    <w:rPr>
      <w:rFonts w:ascii="Times New Roman" w:hAnsi="Times New Roman" w:eastAsia="宋体" w:cs="Times New Roman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2869</Words>
  <Characters>3321</Characters>
  <Lines>20</Lines>
  <Paragraphs>5</Paragraphs>
  <TotalTime>87</TotalTime>
  <ScaleCrop>false</ScaleCrop>
  <LinksUpToDate>false</LinksUpToDate>
  <CharactersWithSpaces>3327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2019-08-28T01:43:00Z</dcterms:created>
  <dc:creator>Administrator</dc:creator>
  <cp:lastModifiedBy>XYG</cp:lastModifiedBy>
  <cp:lastPrinted>2023-03-28T04:13:00Z</cp:lastPrinted>
  <dcterms:modified xsi:type="dcterms:W3CDTF">2024-02-07T04:27:47Z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3305E37028E14BF89F2F8DE60F094324</vt:lpwstr>
  </property>
</Properties>
</file>