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尼玛县商务局</w:t>
      </w:r>
      <w:r>
        <w:rPr>
          <w:rFonts w:hint="eastAsia" w:ascii="方正小标宋简体" w:hAnsi="仿宋" w:eastAsia="方正小标宋简体"/>
          <w:sz w:val="44"/>
          <w:szCs w:val="44"/>
        </w:rPr>
        <w:t>2024年度部门预算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7</w:t>
      </w:r>
      <w:r>
        <w:rPr>
          <w:rFonts w:hint="eastAsia" w:ascii="仿宋" w:hAnsi="仿宋" w:eastAsia="仿宋"/>
          <w:sz w:val="32"/>
          <w:szCs w:val="32"/>
        </w:rPr>
        <w:t xml:space="preserve">  日</w:t>
      </w:r>
    </w:p>
    <w:p>
      <w:pPr>
        <w:pStyle w:val="4"/>
        <w:keepNext w:val="0"/>
        <w:keepLines w:val="0"/>
        <w:widowControl/>
        <w:suppressLineNumbers w:val="0"/>
        <w:rPr>
          <w:rFonts w:hint="eastAsia" w:ascii="方正仿宋简体" w:hAnsi="方正仿宋简体" w:eastAsia="方正仿宋简体" w:cs="方正仿宋简体"/>
          <w:sz w:val="32"/>
          <w:szCs w:val="32"/>
        </w:rPr>
        <w:sectPr>
          <w:pgSz w:w="11906" w:h="16838"/>
          <w:pgMar w:top="1440" w:right="1800" w:bottom="1440" w:left="1800" w:header="851" w:footer="992" w:gutter="0"/>
          <w:cols w:space="425" w:num="1"/>
          <w:docGrid w:type="lines" w:linePitch="312" w:charSpace="0"/>
        </w:sectPr>
      </w:pPr>
    </w:p>
    <w:p>
      <w:pPr>
        <w:pStyle w:val="4"/>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第一部分尼玛县商务局概况</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一、部门职责</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二、机构设置概况</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第二部分尼玛县商务局</w:t>
      </w:r>
      <w:r>
        <w:rPr>
          <w:rFonts w:hint="eastAsia" w:ascii="方正小标宋简体" w:hAnsi="方正小标宋简体" w:eastAsia="方正小标宋简体" w:cs="方正小标宋简体"/>
          <w:sz w:val="32"/>
          <w:szCs w:val="32"/>
          <w:lang w:val="en-US" w:eastAsia="zh-CN"/>
        </w:rPr>
        <w:t>2024</w:t>
      </w:r>
      <w:r>
        <w:rPr>
          <w:rFonts w:hint="eastAsia" w:ascii="方正小标宋简体" w:hAnsi="方正小标宋简体" w:eastAsia="方正小标宋简体" w:cs="方正小标宋简体"/>
          <w:sz w:val="32"/>
          <w:szCs w:val="32"/>
        </w:rPr>
        <w:t>年部门预算公开表</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一、财政拨款收支总表</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二、一般公共预算支出表</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三、一般公共预算基本支出表</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四、一般公共预算“三公”经费支出表</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五、政府性基金预算支出表</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六、部门收支总表</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七、部门收入总表</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八、部门支出总表</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第三部分尼玛县商务局</w:t>
      </w:r>
      <w:r>
        <w:rPr>
          <w:rFonts w:hint="eastAsia" w:ascii="方正小标宋简体" w:hAnsi="方正小标宋简体" w:eastAsia="方正小标宋简体" w:cs="方正小标宋简体"/>
          <w:sz w:val="32"/>
          <w:szCs w:val="32"/>
          <w:lang w:eastAsia="zh-CN"/>
        </w:rPr>
        <w:t>2024</w:t>
      </w:r>
      <w:r>
        <w:rPr>
          <w:rFonts w:hint="eastAsia" w:ascii="方正小标宋简体" w:hAnsi="方正小标宋简体" w:eastAsia="方正小标宋简体" w:cs="方正小标宋简体"/>
          <w:sz w:val="32"/>
          <w:szCs w:val="32"/>
        </w:rPr>
        <w:t>年度部门预算情况说明</w:t>
      </w:r>
    </w:p>
    <w:p>
      <w:pPr>
        <w:pStyle w:val="4"/>
        <w:keepNext w:val="0"/>
        <w:keepLines w:val="0"/>
        <w:widowControl/>
        <w:suppressLineNumbers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第四部分名词解释</w:t>
      </w: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第一部分尼玛县商务局概况</w:t>
      </w:r>
    </w:p>
    <w:p>
      <w:pPr>
        <w:pStyle w:val="4"/>
        <w:keepNext w:val="0"/>
        <w:keepLines w:val="0"/>
        <w:widowControl/>
        <w:suppressLineNumbers w:val="0"/>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一、部门主要职责</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 xml:space="preserve">贯彻落实国家国内外贸易、国际经济合作的发展战略、政策，贯彻执行国家国内外贸易、外商投资、对外援助、对外投资和对外经济合作的法律法规。 </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拟订全县国内贸易发展规划，促进城乡市场发展，研究提出引导国内外资金投向市场体系建设的政策，指导大宗产品批发市场规划建设和城市商业网点、商品交易市场（现货交易类）规划，以及商业体系建设工作。推进农村市场体系建设，组织实施农村现代流通网络工程。</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负责推进全县流通产业结构调整，指导流通企业改革、商贸服务业和社区商业发展，提出促进商贸中小企业发展的政策建议，推动物流配送、电子商务、流通标准化和连锁经营、商业特许经营等现代流通方式的发展。</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牵头推进商务领域信用体系建设、指导商业信用销售，建立商务诚信公共服务平台。规范商贸企业交易行为，牵头推动重要产品追溯体系建设。按有关规定对拍卖等特殊流通行业进行监督管理。拟订规范市场运行、流通秩序的政策，负责推进商贸领域行政执法。</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组织实施重要消费品市场调控和重要生产资料流通管理。负责建立健全生活必需品市场供应应急管理机制，监测分析市场运行、商品供求状况，调查分析商品价格信息，进行预测预警和信息引导。统筹商务领域消费促进工作。按分工负责重要消费品（食糖除外）储备管理和市场调控工作。按有关规定对成品油流通进行监督管理。拟订酒类、药品流通发展规划和政策，对酒类、药品流通发展进行指导。</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研究提出推进全县电子商务发展的政策意见，会同有关部门拟订全县电子商务发展规划并组织实施。推进全县商务系统信息化建设。</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 xml:space="preserve">执行国家制定的进出口商品、加工贸易管理办法和进出口管理商品、技术目录。指导贸易促进活动和外贸促进体系建设。贯彻执行国家促进外贸增长方式转变的政策措施。推进出口品牌和出口基地建设。组织实施国家拟定的重要工业品、原材料和重要农产品进出口总量计划。会同有关部门协调大宗进出口商品。负责对外贸易经营者备案登记管理工作。 </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八</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贯彻执行国家对外技术贸易、进出口管制以及鼓励技术和成套设备进出口的贸易政策，推动进出口贸易标准化与便利化工作。依法监督技术引进、设备进口、国家限制出口技术的工作。</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九</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会同有关部门贯彻执行国家促进服务出口和服务外包发展的规划、政策，牵头拟订全县服务贸易发展规划并组织实施，推动服务外包平台建设。</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配合商务部调查国（境）外对我国出口商品实施的歧视性贸易政策、法律法规及做法。组织协调产业安全应对工作及国外对那曲出口商品的反倾销、反补贴和保障措施以及其他与进出口公平贸易相关的工作。指导、协调出口产品贸易摩擦应对和进口商品贸易救济申诉工作。跟踪调查反倾销、反补贴和保障措施等贸易救济措施对全县相关产业的影响。建立进出口公平贸易预警机制。</w:t>
      </w:r>
    </w:p>
    <w:p>
      <w:pPr>
        <w:pStyle w:val="4"/>
        <w:keepNext w:val="0"/>
        <w:keepLines w:val="0"/>
        <w:widowControl/>
        <w:suppressLineNumbers w:val="0"/>
        <w:spacing w:beforeAutospacing="0" w:afterAutospacing="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贯彻执行国家利用外资法律法规规章和外商投资产业政策。拟订外商投资政策并组织实施，依法对全县外商投资审批、备案工作进行指导和管理，规范对外招商引资活动。协调、指导自由贸易区、综合保税区、经济技术开发区、边（跨）境经济合作区、境外贸易合作区有关工作。指导和管理全县外商投资企业进出口工作。</w:t>
      </w:r>
    </w:p>
    <w:p>
      <w:pPr>
        <w:pStyle w:val="4"/>
        <w:keepNext w:val="0"/>
        <w:keepLines w:val="0"/>
        <w:widowControl/>
        <w:suppressLineNumbers w:val="0"/>
        <w:spacing w:beforeAutospacing="0" w:afterAutospacing="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负责国内贸易领域的招商引资工作，配合有关部门做好优化营商环境工作。负责全县会展业促进与管理工作，指导、管理全县境内外对外经济技术展览会和赴境外非商业性办展活动。</w:t>
      </w:r>
    </w:p>
    <w:p>
      <w:pPr>
        <w:pStyle w:val="4"/>
        <w:keepNext w:val="0"/>
        <w:keepLines w:val="0"/>
        <w:widowControl/>
        <w:suppressLineNumbers w:val="0"/>
        <w:spacing w:beforeAutospacing="0" w:afterAutospacing="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负责全县对外投资和经济合作工作，执行国家有关对外投资和经济合作政策。依法管理和监督对外投资、对外承包工程、对外劳务合作（含公民出境就业）等，指导外派劳务和境外就业人员的权益保护工作，拟订全县对外投资管理办法和具体政策，依法备案或核准县内企业对外投资开办企业（金融企业除外）。</w:t>
      </w:r>
    </w:p>
    <w:p>
      <w:pPr>
        <w:pStyle w:val="4"/>
        <w:keepNext w:val="0"/>
        <w:keepLines w:val="0"/>
        <w:widowControl/>
        <w:suppressLineNumbers w:val="0"/>
        <w:spacing w:beforeAutospacing="0" w:afterAutospacing="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管理全县接受政府间多双边国际无偿援助和赠款等发展合作业务。</w:t>
      </w:r>
    </w:p>
    <w:p>
      <w:pPr>
        <w:pStyle w:val="4"/>
        <w:keepNext w:val="0"/>
        <w:keepLines w:val="0"/>
        <w:widowControl/>
        <w:suppressLineNumbers w:val="0"/>
        <w:spacing w:beforeAutospacing="0" w:afterAutospacing="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负责本行业领域的安全生产监督管理和应急处置工作。</w:t>
      </w:r>
    </w:p>
    <w:p>
      <w:pPr>
        <w:pStyle w:val="4"/>
        <w:keepNext w:val="0"/>
        <w:keepLines w:val="0"/>
        <w:widowControl/>
        <w:suppressLineNumbers w:val="0"/>
        <w:spacing w:beforeAutospacing="0" w:afterAutospacing="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完成县委和县政府交办的其他任务。</w:t>
      </w:r>
    </w:p>
    <w:p>
      <w:pPr>
        <w:pStyle w:val="4"/>
        <w:keepNext w:val="0"/>
        <w:keepLines w:val="0"/>
        <w:widowControl/>
        <w:suppressLineNumbers w:val="0"/>
        <w:spacing w:beforeAutospacing="0" w:afterAutospacing="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职能转变。推进流通领域供给侧结构性改革，大力发展流通新业态、新模式、新技术，完善流通供给体系，提高城乡尤其是农牧区流通供给质量，提升流通供给效率。推动对外贸易高质量发展，优化贸易方式，培育对外贸易新业态新模式，大力发展服务贸易，推动外贸发展上台阶。积极融入“一带一路”建设，加强开放合作，推动形式全方位、宽领域、高层次的开放型经济新格局。</w:t>
      </w:r>
    </w:p>
    <w:p>
      <w:pPr>
        <w:pStyle w:val="4"/>
        <w:keepNext w:val="0"/>
        <w:keepLines w:val="0"/>
        <w:widowControl/>
        <w:suppressLineNumbers w:val="0"/>
        <w:spacing w:beforeAutospacing="0" w:afterAutospacing="0"/>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二、机构设置情况</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我局隶属行政机构，人员编制</w:t>
      </w: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人，行政人员编制3人</w:t>
      </w:r>
      <w:r>
        <w:rPr>
          <w:rFonts w:hint="eastAsia" w:ascii="方正仿宋简体" w:hAnsi="方正仿宋简体" w:eastAsia="方正仿宋简体" w:cs="方正仿宋简体"/>
          <w:sz w:val="32"/>
          <w:szCs w:val="32"/>
          <w:lang w:eastAsia="zh-CN"/>
        </w:rPr>
        <w:t>，事业人员编制</w:t>
      </w:r>
      <w:r>
        <w:rPr>
          <w:rFonts w:hint="eastAsia" w:ascii="方正仿宋简体" w:hAnsi="方正仿宋简体" w:eastAsia="方正仿宋简体" w:cs="方正仿宋简体"/>
          <w:sz w:val="32"/>
          <w:szCs w:val="32"/>
          <w:lang w:val="en-US" w:eastAsia="zh-CN"/>
        </w:rPr>
        <w:t>3人</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年，我局在职人员</w:t>
      </w: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人，其中：</w:t>
      </w:r>
      <w:r>
        <w:rPr>
          <w:rFonts w:hint="eastAsia" w:ascii="方正仿宋简体" w:hAnsi="方正仿宋简体" w:eastAsia="方正仿宋简体" w:cs="方正仿宋简体"/>
          <w:sz w:val="32"/>
          <w:szCs w:val="32"/>
          <w:lang w:val="en-US" w:eastAsia="zh-CN"/>
        </w:rPr>
        <w:t>正科</w:t>
      </w:r>
      <w:r>
        <w:rPr>
          <w:rFonts w:hint="eastAsia" w:ascii="方正仿宋简体" w:hAnsi="方正仿宋简体" w:eastAsia="方正仿宋简体" w:cs="方正仿宋简体"/>
          <w:sz w:val="32"/>
          <w:szCs w:val="32"/>
        </w:rPr>
        <w:t>干部1人、副科干部</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人、科员</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人。</w:t>
      </w: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rPr>
      </w:pP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rPr>
      </w:pP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rPr>
      </w:pP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rPr>
      </w:pP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rPr>
      </w:pP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rPr>
      </w:pP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rPr>
      </w:pP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rPr>
      </w:pP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rPr>
      </w:pP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第二部分 尼玛县商务局</w:t>
      </w:r>
      <w:r>
        <w:rPr>
          <w:rFonts w:hint="eastAsia" w:ascii="方正小标宋简体" w:hAnsi="方正小标宋简体" w:eastAsia="方正小标宋简体" w:cs="方正小标宋简体"/>
          <w:sz w:val="32"/>
          <w:szCs w:val="32"/>
          <w:lang w:val="en-US" w:eastAsia="zh-CN"/>
        </w:rPr>
        <w:t>2024</w:t>
      </w:r>
      <w:r>
        <w:rPr>
          <w:rFonts w:hint="eastAsia" w:ascii="方正小标宋简体" w:hAnsi="方正小标宋简体" w:eastAsia="方正小标宋简体" w:cs="方正小标宋简体"/>
          <w:sz w:val="32"/>
          <w:szCs w:val="32"/>
        </w:rPr>
        <w:t>年度预算公开表明细表</w:t>
      </w:r>
    </w:p>
    <w:p>
      <w:pPr>
        <w:pStyle w:val="4"/>
        <w:keepNext w:val="0"/>
        <w:keepLines w:val="0"/>
        <w:widowControl/>
        <w:suppressLineNumbers w:val="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详见附件</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p>
    <w:p>
      <w:pPr>
        <w:pStyle w:val="4"/>
        <w:keepNext w:val="0"/>
        <w:keepLines w:val="0"/>
        <w:widowControl/>
        <w:suppressLineNumbers w:val="0"/>
        <w:rPr>
          <w:rFonts w:hint="eastAsia" w:ascii="方正仿宋简体" w:hAnsi="方正仿宋简体" w:eastAsia="方正仿宋简体" w:cs="方正仿宋简体"/>
          <w:sz w:val="32"/>
          <w:szCs w:val="32"/>
        </w:rPr>
      </w:pPr>
    </w:p>
    <w:p>
      <w:pPr>
        <w:pStyle w:val="4"/>
        <w:keepNext w:val="0"/>
        <w:keepLines w:val="0"/>
        <w:widowControl/>
        <w:suppressLineNumbers w:val="0"/>
        <w:rPr>
          <w:rFonts w:hint="eastAsia" w:ascii="方正仿宋简体" w:hAnsi="方正仿宋简体" w:eastAsia="方正仿宋简体" w:cs="方正仿宋简体"/>
          <w:sz w:val="32"/>
          <w:szCs w:val="32"/>
        </w:rPr>
      </w:pPr>
    </w:p>
    <w:p>
      <w:pPr>
        <w:pStyle w:val="4"/>
        <w:keepNext w:val="0"/>
        <w:keepLines w:val="0"/>
        <w:widowControl/>
        <w:suppressLineNumbers w:val="0"/>
        <w:rPr>
          <w:rFonts w:hint="eastAsia" w:ascii="方正仿宋简体" w:hAnsi="方正仿宋简体" w:eastAsia="方正仿宋简体" w:cs="方正仿宋简体"/>
          <w:sz w:val="32"/>
          <w:szCs w:val="32"/>
        </w:rPr>
      </w:pPr>
    </w:p>
    <w:p>
      <w:pPr>
        <w:pStyle w:val="4"/>
        <w:keepNext w:val="0"/>
        <w:keepLines w:val="0"/>
        <w:widowControl/>
        <w:suppressLineNumbers w:val="0"/>
        <w:ind w:firstLine="640" w:firstLineChars="20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第三部分尼玛县商务局</w:t>
      </w:r>
      <w:r>
        <w:rPr>
          <w:rFonts w:hint="eastAsia" w:ascii="方正小标宋简体" w:hAnsi="方正小标宋简体" w:eastAsia="方正小标宋简体" w:cs="方正小标宋简体"/>
          <w:sz w:val="32"/>
          <w:szCs w:val="32"/>
          <w:lang w:val="en-US" w:eastAsia="zh-CN"/>
        </w:rPr>
        <w:t>2024</w:t>
      </w:r>
      <w:r>
        <w:rPr>
          <w:rFonts w:hint="eastAsia" w:ascii="方正小标宋简体" w:hAnsi="方正小标宋简体" w:eastAsia="方正小标宋简体" w:cs="方正小标宋简体"/>
          <w:sz w:val="32"/>
          <w:szCs w:val="32"/>
        </w:rPr>
        <w:t>年度预算情况说明</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一、关于尼玛县商务局</w:t>
      </w: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年度财政拨款收支预算情况总体说明</w:t>
      </w:r>
    </w:p>
    <w:p>
      <w:pPr>
        <w:pStyle w:val="4"/>
        <w:keepNext w:val="0"/>
        <w:keepLines w:val="0"/>
        <w:widowControl/>
        <w:suppressLineNumbers w:val="0"/>
        <w:ind w:firstLine="640" w:firstLineChars="20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尼玛县商务局</w:t>
      </w: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年财政拨款收支总预算</w:t>
      </w:r>
      <w:r>
        <w:rPr>
          <w:rFonts w:hint="eastAsia" w:ascii="方正仿宋简体" w:hAnsi="方正仿宋简体" w:eastAsia="方正仿宋简体" w:cs="方正仿宋简体"/>
          <w:sz w:val="32"/>
          <w:szCs w:val="32"/>
          <w:lang w:val="en-US" w:eastAsia="zh-CN"/>
        </w:rPr>
        <w:t>305.9</w:t>
      </w:r>
      <w:r>
        <w:rPr>
          <w:rFonts w:hint="eastAsia" w:ascii="方正仿宋简体" w:hAnsi="方正仿宋简体" w:eastAsia="方正仿宋简体" w:cs="方正仿宋简体"/>
          <w:sz w:val="32"/>
          <w:szCs w:val="32"/>
        </w:rPr>
        <w:t>万元，收入全部为一般公共预算拨款，无政府性基金预算拨款；支出包括：一般公共服务支出</w:t>
      </w:r>
      <w:r>
        <w:rPr>
          <w:rFonts w:hint="eastAsia" w:ascii="方正仿宋简体" w:hAnsi="方正仿宋简体" w:eastAsia="方正仿宋简体" w:cs="方正仿宋简体"/>
          <w:sz w:val="32"/>
          <w:szCs w:val="32"/>
          <w:lang w:val="en-US" w:eastAsia="zh-CN"/>
        </w:rPr>
        <w:t>254.23万</w:t>
      </w:r>
      <w:r>
        <w:rPr>
          <w:rFonts w:hint="eastAsia" w:ascii="方正仿宋简体" w:hAnsi="方正仿宋简体" w:eastAsia="方正仿宋简体" w:cs="方正仿宋简体"/>
          <w:sz w:val="32"/>
          <w:szCs w:val="32"/>
        </w:rPr>
        <w:t>元，社会保障和就业支出</w:t>
      </w:r>
      <w:r>
        <w:rPr>
          <w:rFonts w:hint="eastAsia" w:ascii="方正仿宋简体" w:hAnsi="方正仿宋简体" w:eastAsia="方正仿宋简体" w:cs="方正仿宋简体"/>
          <w:sz w:val="32"/>
          <w:szCs w:val="32"/>
          <w:lang w:val="en-US" w:eastAsia="zh-CN"/>
        </w:rPr>
        <w:t>20.93</w:t>
      </w:r>
      <w:r>
        <w:rPr>
          <w:rFonts w:hint="eastAsia" w:ascii="方正仿宋简体" w:hAnsi="方正仿宋简体" w:eastAsia="方正仿宋简体" w:cs="方正仿宋简体"/>
          <w:sz w:val="32"/>
          <w:szCs w:val="32"/>
        </w:rPr>
        <w:t>万元，卫生健康支出</w:t>
      </w:r>
      <w:r>
        <w:rPr>
          <w:rFonts w:hint="eastAsia" w:ascii="方正仿宋简体" w:hAnsi="方正仿宋简体" w:eastAsia="方正仿宋简体" w:cs="方正仿宋简体"/>
          <w:sz w:val="32"/>
          <w:szCs w:val="32"/>
          <w:lang w:val="en-US" w:eastAsia="zh-CN"/>
        </w:rPr>
        <w:t>12.45</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商业和服务支出3万元，</w:t>
      </w:r>
      <w:r>
        <w:rPr>
          <w:rFonts w:hint="eastAsia" w:ascii="方正仿宋简体" w:hAnsi="方正仿宋简体" w:eastAsia="方正仿宋简体" w:cs="方正仿宋简体"/>
          <w:sz w:val="32"/>
          <w:szCs w:val="32"/>
        </w:rPr>
        <w:t>住房保障支出</w:t>
      </w:r>
      <w:r>
        <w:rPr>
          <w:rFonts w:hint="eastAsia" w:ascii="方正仿宋简体" w:hAnsi="方正仿宋简体" w:eastAsia="方正仿宋简体" w:cs="方正仿宋简体"/>
          <w:sz w:val="32"/>
          <w:szCs w:val="32"/>
          <w:lang w:val="en-US" w:eastAsia="zh-CN"/>
        </w:rPr>
        <w:t>15.29</w:t>
      </w:r>
      <w:r>
        <w:rPr>
          <w:rFonts w:hint="eastAsia" w:ascii="方正仿宋简体" w:hAnsi="方正仿宋简体" w:eastAsia="方正仿宋简体" w:cs="方正仿宋简体"/>
          <w:sz w:val="32"/>
          <w:szCs w:val="32"/>
        </w:rPr>
        <w:t>万元。我单位编制人数</w:t>
      </w: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人，</w:t>
      </w: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年实有人数</w:t>
      </w: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人，</w:t>
      </w: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年单位年初预算共计</w:t>
      </w:r>
      <w:r>
        <w:rPr>
          <w:rFonts w:hint="eastAsia" w:ascii="方正仿宋简体" w:hAnsi="方正仿宋简体" w:eastAsia="方正仿宋简体" w:cs="方正仿宋简体"/>
          <w:sz w:val="32"/>
          <w:szCs w:val="32"/>
          <w:lang w:val="en-US" w:eastAsia="zh-CN"/>
        </w:rPr>
        <w:t>199.82</w:t>
      </w:r>
      <w:r>
        <w:rPr>
          <w:rFonts w:hint="eastAsia" w:ascii="方正仿宋简体" w:hAnsi="方正仿宋简体" w:eastAsia="方正仿宋简体" w:cs="方正仿宋简体"/>
          <w:sz w:val="32"/>
          <w:szCs w:val="32"/>
        </w:rPr>
        <w:t>万元，人员类支出预算</w:t>
      </w:r>
      <w:r>
        <w:rPr>
          <w:rFonts w:hint="eastAsia" w:ascii="方正仿宋简体" w:hAnsi="方正仿宋简体" w:eastAsia="方正仿宋简体" w:cs="方正仿宋简体"/>
          <w:sz w:val="32"/>
          <w:szCs w:val="32"/>
          <w:lang w:val="en-US" w:eastAsia="zh-CN"/>
        </w:rPr>
        <w:t>186.71</w:t>
      </w:r>
      <w:r>
        <w:rPr>
          <w:rFonts w:hint="eastAsia" w:ascii="方正仿宋简体" w:hAnsi="方正仿宋简体" w:eastAsia="方正仿宋简体" w:cs="方正仿宋简体"/>
          <w:sz w:val="32"/>
          <w:szCs w:val="32"/>
        </w:rPr>
        <w:t>万元，公用经费支出预算</w:t>
      </w:r>
      <w:r>
        <w:rPr>
          <w:rFonts w:hint="eastAsia" w:ascii="方正仿宋简体" w:hAnsi="方正仿宋简体" w:eastAsia="方正仿宋简体" w:cs="方正仿宋简体"/>
          <w:sz w:val="32"/>
          <w:szCs w:val="32"/>
          <w:lang w:val="en-US" w:eastAsia="zh-CN"/>
        </w:rPr>
        <w:t>13.11</w:t>
      </w:r>
      <w:r>
        <w:rPr>
          <w:rFonts w:hint="eastAsia" w:ascii="方正仿宋简体" w:hAnsi="方正仿宋简体" w:eastAsia="方正仿宋简体" w:cs="方正仿宋简体"/>
          <w:sz w:val="32"/>
          <w:szCs w:val="32"/>
        </w:rPr>
        <w:t>万元、工会经费支出预算</w:t>
      </w:r>
      <w:r>
        <w:rPr>
          <w:rFonts w:hint="eastAsia" w:ascii="方正仿宋简体" w:hAnsi="方正仿宋简体" w:eastAsia="方正仿宋简体" w:cs="方正仿宋简体"/>
          <w:sz w:val="32"/>
          <w:szCs w:val="32"/>
          <w:lang w:val="en-US" w:eastAsia="zh-CN"/>
        </w:rPr>
        <w:t>2.31</w:t>
      </w:r>
      <w:r>
        <w:rPr>
          <w:rFonts w:hint="eastAsia" w:ascii="方正仿宋简体" w:hAnsi="方正仿宋简体" w:eastAsia="方正仿宋简体" w:cs="方正仿宋简体"/>
          <w:sz w:val="32"/>
          <w:szCs w:val="32"/>
        </w:rPr>
        <w:t>万元、项目支出预算</w:t>
      </w:r>
      <w:r>
        <w:rPr>
          <w:rFonts w:hint="eastAsia" w:ascii="方正仿宋简体" w:hAnsi="方正仿宋简体" w:eastAsia="方正仿宋简体" w:cs="方正仿宋简体"/>
          <w:sz w:val="32"/>
          <w:szCs w:val="32"/>
          <w:lang w:val="en-US" w:eastAsia="zh-CN"/>
        </w:rPr>
        <w:t>106.08</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二、关于尼玛县商务局</w:t>
      </w: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年度一般公共预算当年拨款情况说明</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（一）一般公共预算当年财政拨款规模变化情况</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年当年预算收入</w:t>
      </w:r>
      <w:r>
        <w:rPr>
          <w:rFonts w:hint="eastAsia" w:ascii="方正仿宋简体" w:hAnsi="方正仿宋简体" w:eastAsia="方正仿宋简体" w:cs="方正仿宋简体"/>
          <w:sz w:val="32"/>
          <w:szCs w:val="32"/>
          <w:lang w:val="en-US" w:eastAsia="zh-CN"/>
        </w:rPr>
        <w:t>199.82万元，</w:t>
      </w:r>
      <w:r>
        <w:rPr>
          <w:rFonts w:hint="eastAsia" w:ascii="方正仿宋简体" w:hAnsi="方正仿宋简体" w:eastAsia="方正仿宋简体" w:cs="方正仿宋简体"/>
          <w:sz w:val="32"/>
          <w:szCs w:val="32"/>
        </w:rPr>
        <w:t>比上年</w:t>
      </w:r>
      <w:r>
        <w:rPr>
          <w:rFonts w:hint="eastAsia" w:ascii="方正仿宋简体" w:hAnsi="方正仿宋简体" w:eastAsia="方正仿宋简体" w:cs="方正仿宋简体"/>
          <w:sz w:val="32"/>
          <w:szCs w:val="32"/>
          <w:lang w:val="en-US" w:eastAsia="zh-CN"/>
        </w:rPr>
        <w:t>减少23.87万元，</w:t>
      </w:r>
      <w:r>
        <w:rPr>
          <w:rFonts w:hint="eastAsia" w:ascii="方正仿宋简体" w:hAnsi="方正仿宋简体" w:eastAsia="方正仿宋简体" w:cs="方正仿宋简体"/>
          <w:sz w:val="32"/>
          <w:szCs w:val="32"/>
        </w:rPr>
        <w:t>其中：人员类支出</w:t>
      </w:r>
      <w:r>
        <w:rPr>
          <w:rFonts w:hint="eastAsia" w:ascii="方正仿宋简体" w:hAnsi="方正仿宋简体" w:eastAsia="方正仿宋简体" w:cs="方正仿宋简体"/>
          <w:sz w:val="32"/>
          <w:szCs w:val="32"/>
          <w:lang w:val="en-US" w:eastAsia="zh-CN"/>
        </w:rPr>
        <w:t>186.71</w:t>
      </w:r>
      <w:r>
        <w:rPr>
          <w:rFonts w:hint="eastAsia" w:ascii="方正仿宋简体" w:hAnsi="方正仿宋简体" w:eastAsia="方正仿宋简体" w:cs="方正仿宋简体"/>
          <w:sz w:val="32"/>
          <w:szCs w:val="32"/>
        </w:rPr>
        <w:t>万元，比上年</w:t>
      </w:r>
      <w:r>
        <w:rPr>
          <w:rFonts w:hint="eastAsia" w:ascii="方正仿宋简体" w:hAnsi="方正仿宋简体" w:eastAsia="方正仿宋简体" w:cs="方正仿宋简体"/>
          <w:sz w:val="32"/>
          <w:szCs w:val="32"/>
          <w:lang w:val="en-US" w:eastAsia="zh-CN"/>
        </w:rPr>
        <w:t>减少16.5</w:t>
      </w:r>
      <w:r>
        <w:rPr>
          <w:rFonts w:hint="eastAsia" w:ascii="方正仿宋简体" w:hAnsi="方正仿宋简体" w:eastAsia="方正仿宋简体" w:cs="方正仿宋简体"/>
          <w:sz w:val="32"/>
          <w:szCs w:val="32"/>
        </w:rPr>
        <w:t>%；公用经费支出</w:t>
      </w:r>
      <w:r>
        <w:rPr>
          <w:rFonts w:hint="eastAsia" w:ascii="方正仿宋简体" w:hAnsi="方正仿宋简体" w:eastAsia="方正仿宋简体" w:cs="方正仿宋简体"/>
          <w:sz w:val="32"/>
          <w:szCs w:val="32"/>
          <w:lang w:val="en-US" w:eastAsia="zh-CN"/>
        </w:rPr>
        <w:t>10.8万元，</w:t>
      </w:r>
      <w:r>
        <w:rPr>
          <w:rFonts w:hint="eastAsia" w:ascii="方正仿宋简体" w:hAnsi="方正仿宋简体" w:eastAsia="方正仿宋简体" w:cs="方正仿宋简体"/>
          <w:sz w:val="32"/>
          <w:szCs w:val="32"/>
        </w:rPr>
        <w:t>比上年增加</w:t>
      </w:r>
      <w:r>
        <w:rPr>
          <w:rFonts w:hint="eastAsia" w:ascii="方正仿宋简体" w:hAnsi="方正仿宋简体" w:eastAsia="方正仿宋简体" w:cs="方正仿宋简体"/>
          <w:sz w:val="32"/>
          <w:szCs w:val="32"/>
          <w:lang w:val="en-US" w:eastAsia="zh-CN"/>
        </w:rPr>
        <w:t>25</w:t>
      </w:r>
      <w:r>
        <w:rPr>
          <w:rFonts w:hint="eastAsia" w:ascii="方正仿宋简体" w:hAnsi="方正仿宋简体" w:eastAsia="方正仿宋简体" w:cs="方正仿宋简体"/>
          <w:sz w:val="32"/>
          <w:szCs w:val="32"/>
        </w:rPr>
        <w:t>%；工会经费支出</w:t>
      </w:r>
      <w:r>
        <w:rPr>
          <w:rFonts w:hint="eastAsia" w:ascii="方正仿宋简体" w:hAnsi="方正仿宋简体" w:eastAsia="方正仿宋简体" w:cs="方正仿宋简体"/>
          <w:sz w:val="32"/>
          <w:szCs w:val="32"/>
          <w:lang w:val="en-US" w:eastAsia="zh-CN"/>
        </w:rPr>
        <w:t>2.31万元，</w:t>
      </w:r>
      <w:r>
        <w:rPr>
          <w:rFonts w:hint="eastAsia" w:ascii="方正仿宋简体" w:hAnsi="方正仿宋简体" w:eastAsia="方正仿宋简体" w:cs="方正仿宋简体"/>
          <w:sz w:val="32"/>
          <w:szCs w:val="32"/>
        </w:rPr>
        <w:t>比上年</w:t>
      </w:r>
      <w:r>
        <w:rPr>
          <w:rFonts w:hint="eastAsia" w:ascii="方正仿宋简体" w:hAnsi="方正仿宋简体" w:eastAsia="方正仿宋简体" w:cs="方正仿宋简体"/>
          <w:sz w:val="32"/>
          <w:szCs w:val="32"/>
          <w:lang w:val="en-US" w:eastAsia="zh-CN"/>
        </w:rPr>
        <w:t>减少14</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（二）一般公共预算当年财政拨款结构情况</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年当年预算收入</w:t>
      </w:r>
      <w:r>
        <w:rPr>
          <w:rFonts w:hint="eastAsia" w:ascii="方正仿宋简体" w:hAnsi="方正仿宋简体" w:eastAsia="方正仿宋简体" w:cs="方正仿宋简体"/>
          <w:sz w:val="32"/>
          <w:szCs w:val="32"/>
          <w:lang w:val="en-US" w:eastAsia="zh-CN"/>
        </w:rPr>
        <w:t>199.82</w:t>
      </w:r>
      <w:r>
        <w:rPr>
          <w:rFonts w:hint="eastAsia" w:ascii="方正仿宋简体" w:hAnsi="方正仿宋简体" w:eastAsia="方正仿宋简体" w:cs="方正仿宋简体"/>
          <w:sz w:val="32"/>
          <w:szCs w:val="32"/>
        </w:rPr>
        <w:t>万元，其中：人员类支出</w:t>
      </w:r>
      <w:r>
        <w:rPr>
          <w:rFonts w:hint="eastAsia" w:ascii="方正仿宋简体" w:hAnsi="方正仿宋简体" w:eastAsia="方正仿宋简体" w:cs="方正仿宋简体"/>
          <w:sz w:val="32"/>
          <w:szCs w:val="32"/>
          <w:lang w:val="en-US" w:eastAsia="zh-CN"/>
        </w:rPr>
        <w:t>186.71</w:t>
      </w:r>
      <w:r>
        <w:rPr>
          <w:rFonts w:hint="eastAsia" w:ascii="方正仿宋简体" w:hAnsi="方正仿宋简体" w:eastAsia="方正仿宋简体" w:cs="方正仿宋简体"/>
          <w:sz w:val="32"/>
          <w:szCs w:val="32"/>
        </w:rPr>
        <w:t>万元，占预算收入的</w:t>
      </w:r>
      <w:r>
        <w:rPr>
          <w:rFonts w:hint="eastAsia" w:ascii="方正仿宋简体" w:hAnsi="方正仿宋简体" w:eastAsia="方正仿宋简体" w:cs="方正仿宋简体"/>
          <w:sz w:val="32"/>
          <w:szCs w:val="32"/>
          <w:lang w:val="en-US" w:eastAsia="zh-CN"/>
        </w:rPr>
        <w:t>93.4</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公用经费</w:t>
      </w:r>
      <w:r>
        <w:rPr>
          <w:rFonts w:hint="eastAsia" w:ascii="方正仿宋简体" w:hAnsi="方正仿宋简体" w:eastAsia="方正仿宋简体" w:cs="方正仿宋简体"/>
          <w:sz w:val="32"/>
          <w:szCs w:val="32"/>
        </w:rPr>
        <w:t>支出</w:t>
      </w:r>
      <w:r>
        <w:rPr>
          <w:rFonts w:hint="eastAsia" w:ascii="方正仿宋简体" w:hAnsi="方正仿宋简体" w:eastAsia="方正仿宋简体" w:cs="方正仿宋简体"/>
          <w:sz w:val="32"/>
          <w:szCs w:val="32"/>
          <w:lang w:val="en-US" w:eastAsia="zh-CN"/>
        </w:rPr>
        <w:t>10.8</w:t>
      </w:r>
      <w:r>
        <w:rPr>
          <w:rFonts w:hint="eastAsia" w:ascii="方正仿宋简体" w:hAnsi="方正仿宋简体" w:eastAsia="方正仿宋简体" w:cs="方正仿宋简体"/>
          <w:sz w:val="32"/>
          <w:szCs w:val="32"/>
        </w:rPr>
        <w:t>万元，占预算收入的</w:t>
      </w:r>
      <w:r>
        <w:rPr>
          <w:rFonts w:hint="eastAsia" w:ascii="方正仿宋简体" w:hAnsi="方正仿宋简体" w:eastAsia="方正仿宋简体" w:cs="方正仿宋简体"/>
          <w:sz w:val="32"/>
          <w:szCs w:val="32"/>
          <w:lang w:val="en-US" w:eastAsia="zh-CN"/>
        </w:rPr>
        <w:t>5.4</w:t>
      </w:r>
      <w:r>
        <w:rPr>
          <w:rFonts w:hint="eastAsia" w:ascii="方正仿宋简体" w:hAnsi="方正仿宋简体" w:eastAsia="方正仿宋简体" w:cs="方正仿宋简体"/>
          <w:sz w:val="32"/>
          <w:szCs w:val="32"/>
        </w:rPr>
        <w:t>%；工会经费支出</w:t>
      </w:r>
      <w:r>
        <w:rPr>
          <w:rFonts w:hint="eastAsia" w:ascii="方正仿宋简体" w:hAnsi="方正仿宋简体" w:eastAsia="方正仿宋简体" w:cs="方正仿宋简体"/>
          <w:sz w:val="32"/>
          <w:szCs w:val="32"/>
          <w:lang w:val="en-US" w:eastAsia="zh-CN"/>
        </w:rPr>
        <w:t>2.31</w:t>
      </w:r>
      <w:r>
        <w:rPr>
          <w:rFonts w:hint="eastAsia" w:ascii="方正仿宋简体" w:hAnsi="方正仿宋简体" w:eastAsia="方正仿宋简体" w:cs="方正仿宋简体"/>
          <w:sz w:val="32"/>
          <w:szCs w:val="32"/>
        </w:rPr>
        <w:t>万元，占预算收入的1.</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w:t>
      </w: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年度一般公共预算基本支出情况说明</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年度财政拨款基本支出预算收入</w:t>
      </w:r>
      <w:r>
        <w:rPr>
          <w:rFonts w:hint="eastAsia" w:ascii="方正仿宋简体" w:hAnsi="方正仿宋简体" w:eastAsia="方正仿宋简体" w:cs="方正仿宋简体"/>
          <w:sz w:val="32"/>
          <w:szCs w:val="32"/>
          <w:lang w:val="en-US" w:eastAsia="zh-CN"/>
        </w:rPr>
        <w:t>305.9</w:t>
      </w:r>
      <w:r>
        <w:rPr>
          <w:rFonts w:hint="eastAsia" w:ascii="方正仿宋简体" w:hAnsi="方正仿宋简体" w:eastAsia="方正仿宋简体" w:cs="方正仿宋简体"/>
          <w:sz w:val="32"/>
          <w:szCs w:val="32"/>
        </w:rPr>
        <w:t>万元，其中：人员类支出预算收入</w:t>
      </w:r>
      <w:r>
        <w:rPr>
          <w:rFonts w:hint="eastAsia" w:ascii="方正仿宋简体" w:hAnsi="方正仿宋简体" w:eastAsia="方正仿宋简体" w:cs="方正仿宋简体"/>
          <w:sz w:val="32"/>
          <w:szCs w:val="32"/>
          <w:lang w:val="en-US" w:eastAsia="zh-CN"/>
        </w:rPr>
        <w:t>186.71</w:t>
      </w:r>
      <w:r>
        <w:rPr>
          <w:rFonts w:hint="eastAsia" w:ascii="方正仿宋简体" w:hAnsi="方正仿宋简体" w:eastAsia="方正仿宋简体" w:cs="方正仿宋简体"/>
          <w:sz w:val="32"/>
          <w:szCs w:val="32"/>
        </w:rPr>
        <w:t>万元（基本工资</w:t>
      </w:r>
      <w:r>
        <w:rPr>
          <w:rFonts w:hint="eastAsia" w:ascii="方正仿宋简体" w:hAnsi="方正仿宋简体" w:eastAsia="方正仿宋简体" w:cs="方正仿宋简体"/>
          <w:sz w:val="32"/>
          <w:szCs w:val="32"/>
          <w:lang w:val="en-US" w:eastAsia="zh-CN"/>
        </w:rPr>
        <w:t>20.26</w:t>
      </w:r>
      <w:r>
        <w:rPr>
          <w:rFonts w:hint="eastAsia" w:ascii="方正仿宋简体" w:hAnsi="方正仿宋简体" w:eastAsia="方正仿宋简体" w:cs="方正仿宋简体"/>
          <w:sz w:val="32"/>
          <w:szCs w:val="32"/>
        </w:rPr>
        <w:t>万元、津贴补贴</w:t>
      </w:r>
      <w:r>
        <w:rPr>
          <w:rFonts w:hint="eastAsia" w:ascii="方正仿宋简体" w:hAnsi="方正仿宋简体" w:eastAsia="方正仿宋简体" w:cs="方正仿宋简体"/>
          <w:sz w:val="32"/>
          <w:szCs w:val="32"/>
          <w:lang w:val="en-US" w:eastAsia="zh-CN"/>
        </w:rPr>
        <w:t>97.64</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奖金</w:t>
      </w:r>
      <w:r>
        <w:rPr>
          <w:rFonts w:hint="eastAsia" w:ascii="方正仿宋简体" w:hAnsi="方正仿宋简体" w:eastAsia="方正仿宋简体" w:cs="方正仿宋简体"/>
          <w:sz w:val="32"/>
          <w:szCs w:val="32"/>
          <w:lang w:val="en-US" w:eastAsia="zh-CN"/>
        </w:rPr>
        <w:t>9.49万元、</w:t>
      </w:r>
      <w:r>
        <w:rPr>
          <w:rFonts w:hint="eastAsia" w:ascii="方正仿宋简体" w:hAnsi="方正仿宋简体" w:eastAsia="方正仿宋简体" w:cs="方正仿宋简体"/>
          <w:sz w:val="32"/>
          <w:szCs w:val="32"/>
        </w:rPr>
        <w:t>养老保险</w:t>
      </w:r>
      <w:r>
        <w:rPr>
          <w:rFonts w:hint="eastAsia" w:ascii="方正仿宋简体" w:hAnsi="方正仿宋简体" w:eastAsia="方正仿宋简体" w:cs="方正仿宋简体"/>
          <w:sz w:val="32"/>
          <w:szCs w:val="32"/>
          <w:lang w:val="en-US" w:eastAsia="zh-CN"/>
        </w:rPr>
        <w:t>20.38</w:t>
      </w:r>
      <w:r>
        <w:rPr>
          <w:rFonts w:hint="eastAsia" w:ascii="方正仿宋简体" w:hAnsi="方正仿宋简体" w:eastAsia="方正仿宋简体" w:cs="方正仿宋简体"/>
          <w:sz w:val="32"/>
          <w:szCs w:val="32"/>
        </w:rPr>
        <w:t>万元、职工基本医疗保险</w:t>
      </w:r>
      <w:r>
        <w:rPr>
          <w:rFonts w:hint="eastAsia" w:ascii="方正仿宋简体" w:hAnsi="方正仿宋简体" w:eastAsia="方正仿宋简体" w:cs="方正仿宋简体"/>
          <w:sz w:val="32"/>
          <w:szCs w:val="32"/>
          <w:lang w:val="en-US" w:eastAsia="zh-CN"/>
        </w:rPr>
        <w:t>11.08万</w:t>
      </w:r>
      <w:r>
        <w:rPr>
          <w:rFonts w:hint="eastAsia" w:ascii="方正仿宋简体" w:hAnsi="方正仿宋简体" w:eastAsia="方正仿宋简体" w:cs="方正仿宋简体"/>
          <w:sz w:val="32"/>
          <w:szCs w:val="32"/>
        </w:rPr>
        <w:t>元、住房公积金</w:t>
      </w:r>
      <w:r>
        <w:rPr>
          <w:rFonts w:hint="eastAsia" w:ascii="方正仿宋简体" w:hAnsi="方正仿宋简体" w:eastAsia="方正仿宋简体" w:cs="方正仿宋简体"/>
          <w:sz w:val="32"/>
          <w:szCs w:val="32"/>
          <w:lang w:val="en-US" w:eastAsia="zh-CN"/>
        </w:rPr>
        <w:t>15.29</w:t>
      </w:r>
      <w:r>
        <w:rPr>
          <w:rFonts w:hint="eastAsia" w:ascii="方正仿宋简体" w:hAnsi="方正仿宋简体" w:eastAsia="方正仿宋简体" w:cs="方正仿宋简体"/>
          <w:sz w:val="32"/>
          <w:szCs w:val="32"/>
        </w:rPr>
        <w:t>万元、公务员医疗补助缴费</w:t>
      </w:r>
      <w:r>
        <w:rPr>
          <w:rFonts w:hint="eastAsia" w:ascii="方正仿宋简体" w:hAnsi="方正仿宋简体" w:eastAsia="方正仿宋简体" w:cs="方正仿宋简体"/>
          <w:sz w:val="32"/>
          <w:szCs w:val="32"/>
          <w:lang w:val="en-US" w:eastAsia="zh-CN"/>
        </w:rPr>
        <w:t>1.37</w:t>
      </w:r>
      <w:r>
        <w:rPr>
          <w:rFonts w:hint="eastAsia" w:ascii="方正仿宋简体" w:hAnsi="方正仿宋简体" w:eastAsia="方正仿宋简体" w:cs="方正仿宋简体"/>
          <w:sz w:val="32"/>
          <w:szCs w:val="32"/>
        </w:rPr>
        <w:t>万元、工伤保险</w:t>
      </w:r>
      <w:r>
        <w:rPr>
          <w:rFonts w:hint="eastAsia" w:ascii="方正仿宋简体" w:hAnsi="方正仿宋简体" w:eastAsia="方正仿宋简体" w:cs="方正仿宋简体"/>
          <w:sz w:val="32"/>
          <w:szCs w:val="32"/>
          <w:lang w:val="en-US" w:eastAsia="zh-CN"/>
        </w:rPr>
        <w:t>0.15</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失业保险</w:t>
      </w:r>
      <w:r>
        <w:rPr>
          <w:rFonts w:hint="eastAsia" w:ascii="方正仿宋简体" w:hAnsi="方正仿宋简体" w:eastAsia="方正仿宋简体" w:cs="方正仿宋简体"/>
          <w:sz w:val="32"/>
          <w:szCs w:val="32"/>
          <w:lang w:val="en-US" w:eastAsia="zh-CN"/>
        </w:rPr>
        <w:t>0.4万元、</w:t>
      </w:r>
      <w:r>
        <w:rPr>
          <w:rFonts w:hint="eastAsia" w:ascii="方正仿宋简体" w:hAnsi="方正仿宋简体" w:eastAsia="方正仿宋简体" w:cs="方正仿宋简体"/>
          <w:sz w:val="32"/>
          <w:szCs w:val="32"/>
        </w:rPr>
        <w:t>个人通讯补助</w:t>
      </w:r>
      <w:r>
        <w:rPr>
          <w:rFonts w:hint="eastAsia" w:ascii="方正仿宋简体" w:hAnsi="方正仿宋简体" w:eastAsia="方正仿宋简体" w:cs="方正仿宋简体"/>
          <w:sz w:val="32"/>
          <w:szCs w:val="32"/>
          <w:lang w:val="en-US" w:eastAsia="zh-CN"/>
        </w:rPr>
        <w:t>0.94</w:t>
      </w:r>
      <w:r>
        <w:rPr>
          <w:rFonts w:hint="eastAsia" w:ascii="方正仿宋简体" w:hAnsi="方正仿宋简体" w:eastAsia="方正仿宋简体" w:cs="方正仿宋简体"/>
          <w:sz w:val="32"/>
          <w:szCs w:val="32"/>
        </w:rPr>
        <w:t>万元、休假探亲费</w:t>
      </w:r>
      <w:r>
        <w:rPr>
          <w:rFonts w:hint="eastAsia" w:ascii="方正仿宋简体" w:hAnsi="方正仿宋简体" w:eastAsia="方正仿宋简体" w:cs="方正仿宋简体"/>
          <w:sz w:val="32"/>
          <w:szCs w:val="32"/>
          <w:lang w:val="en-US" w:eastAsia="zh-CN"/>
        </w:rPr>
        <w:t>4.81</w:t>
      </w:r>
      <w:r>
        <w:rPr>
          <w:rFonts w:hint="eastAsia" w:ascii="方正仿宋简体" w:hAnsi="方正仿宋简体" w:eastAsia="方正仿宋简体" w:cs="方正仿宋简体"/>
          <w:sz w:val="32"/>
          <w:szCs w:val="32"/>
        </w:rPr>
        <w:t>万元、体检费补助</w:t>
      </w:r>
      <w:r>
        <w:rPr>
          <w:rFonts w:hint="eastAsia" w:ascii="方正仿宋简体" w:hAnsi="方正仿宋简体" w:eastAsia="方正仿宋简体" w:cs="方正仿宋简体"/>
          <w:sz w:val="32"/>
          <w:szCs w:val="32"/>
          <w:lang w:val="en-US" w:eastAsia="zh-CN"/>
        </w:rPr>
        <w:t>1.3</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伙食补助</w:t>
      </w:r>
      <w:r>
        <w:rPr>
          <w:rFonts w:hint="eastAsia" w:ascii="方正仿宋简体" w:hAnsi="方正仿宋简体" w:eastAsia="方正仿宋简体" w:cs="方正仿宋简体"/>
          <w:sz w:val="32"/>
          <w:szCs w:val="32"/>
          <w:lang w:val="en-US" w:eastAsia="zh-CN"/>
        </w:rPr>
        <w:t>3.6万元</w:t>
      </w:r>
      <w:r>
        <w:rPr>
          <w:rFonts w:hint="eastAsia" w:ascii="方正仿宋简体" w:hAnsi="方正仿宋简体" w:eastAsia="方正仿宋简体" w:cs="方正仿宋简体"/>
          <w:sz w:val="32"/>
          <w:szCs w:val="32"/>
        </w:rPr>
        <w:t>）。</w:t>
      </w:r>
    </w:p>
    <w:p>
      <w:pPr>
        <w:pStyle w:val="4"/>
        <w:keepNext w:val="0"/>
        <w:keepLines w:val="0"/>
        <w:widowControl/>
        <w:suppressLineNumbers w:val="0"/>
        <w:ind w:firstLine="640" w:firstLineChars="20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商品和服务支出预算</w:t>
      </w:r>
      <w:r>
        <w:rPr>
          <w:rFonts w:hint="eastAsia" w:ascii="方正仿宋简体" w:hAnsi="方正仿宋简体" w:eastAsia="方正仿宋简体" w:cs="方正仿宋简体"/>
          <w:sz w:val="32"/>
          <w:szCs w:val="32"/>
          <w:lang w:val="en-US" w:eastAsia="zh-CN"/>
        </w:rPr>
        <w:t>13.11</w:t>
      </w:r>
      <w:r>
        <w:rPr>
          <w:rFonts w:hint="eastAsia" w:ascii="方正仿宋简体" w:hAnsi="方正仿宋简体" w:eastAsia="方正仿宋简体" w:cs="方正仿宋简体"/>
          <w:sz w:val="32"/>
          <w:szCs w:val="32"/>
        </w:rPr>
        <w:t>万元（公用经费：办公费</w:t>
      </w:r>
      <w:r>
        <w:rPr>
          <w:rFonts w:hint="eastAsia" w:ascii="方正仿宋简体" w:hAnsi="方正仿宋简体" w:eastAsia="方正仿宋简体" w:cs="方正仿宋简体"/>
          <w:sz w:val="32"/>
          <w:szCs w:val="32"/>
          <w:lang w:val="en-US" w:eastAsia="zh-CN"/>
        </w:rPr>
        <w:t>1.48</w:t>
      </w:r>
      <w:r>
        <w:rPr>
          <w:rFonts w:hint="eastAsia" w:ascii="方正仿宋简体" w:hAnsi="方正仿宋简体" w:eastAsia="方正仿宋简体" w:cs="方正仿宋简体"/>
          <w:sz w:val="32"/>
          <w:szCs w:val="32"/>
        </w:rPr>
        <w:t>万元、印刷费</w:t>
      </w:r>
      <w:r>
        <w:rPr>
          <w:rFonts w:hint="eastAsia" w:ascii="方正仿宋简体" w:hAnsi="方正仿宋简体" w:eastAsia="方正仿宋简体" w:cs="方正仿宋简体"/>
          <w:sz w:val="32"/>
          <w:szCs w:val="32"/>
          <w:lang w:val="en-US" w:eastAsia="zh-CN"/>
        </w:rPr>
        <w:t>0.08</w:t>
      </w:r>
      <w:r>
        <w:rPr>
          <w:rFonts w:hint="eastAsia" w:ascii="方正仿宋简体" w:hAnsi="方正仿宋简体" w:eastAsia="方正仿宋简体" w:cs="方正仿宋简体"/>
          <w:sz w:val="32"/>
          <w:szCs w:val="32"/>
        </w:rPr>
        <w:t>万元、电费</w:t>
      </w:r>
      <w:r>
        <w:rPr>
          <w:rFonts w:hint="eastAsia" w:ascii="方正仿宋简体" w:hAnsi="方正仿宋简体" w:eastAsia="方正仿宋简体" w:cs="方正仿宋简体"/>
          <w:sz w:val="32"/>
          <w:szCs w:val="32"/>
          <w:lang w:val="en-US" w:eastAsia="zh-CN"/>
        </w:rPr>
        <w:t>0.38</w:t>
      </w:r>
      <w:r>
        <w:rPr>
          <w:rFonts w:hint="eastAsia" w:ascii="方正仿宋简体" w:hAnsi="方正仿宋简体" w:eastAsia="方正仿宋简体" w:cs="方正仿宋简体"/>
          <w:sz w:val="32"/>
          <w:szCs w:val="32"/>
        </w:rPr>
        <w:t>万元、邮电费</w:t>
      </w:r>
      <w:r>
        <w:rPr>
          <w:rFonts w:hint="eastAsia" w:ascii="方正仿宋简体" w:hAnsi="方正仿宋简体" w:eastAsia="方正仿宋简体" w:cs="方正仿宋简体"/>
          <w:sz w:val="32"/>
          <w:szCs w:val="32"/>
          <w:lang w:val="en-US" w:eastAsia="zh-CN"/>
        </w:rPr>
        <w:t>0.51</w:t>
      </w:r>
      <w:r>
        <w:rPr>
          <w:rFonts w:hint="eastAsia" w:ascii="方正仿宋简体" w:hAnsi="方正仿宋简体" w:eastAsia="方正仿宋简体" w:cs="方正仿宋简体"/>
          <w:sz w:val="32"/>
          <w:szCs w:val="32"/>
        </w:rPr>
        <w:t>万元、维修（护）费</w:t>
      </w:r>
      <w:r>
        <w:rPr>
          <w:rFonts w:hint="eastAsia" w:ascii="方正仿宋简体" w:hAnsi="方正仿宋简体" w:eastAsia="方正仿宋简体" w:cs="方正仿宋简体"/>
          <w:sz w:val="32"/>
          <w:szCs w:val="32"/>
          <w:lang w:val="en-US" w:eastAsia="zh-CN"/>
        </w:rPr>
        <w:t>0.32</w:t>
      </w:r>
      <w:r>
        <w:rPr>
          <w:rFonts w:hint="eastAsia" w:ascii="方正仿宋简体" w:hAnsi="方正仿宋简体" w:eastAsia="方正仿宋简体" w:cs="方正仿宋简体"/>
          <w:sz w:val="32"/>
          <w:szCs w:val="32"/>
        </w:rPr>
        <w:t>万元、会议费</w:t>
      </w:r>
      <w:r>
        <w:rPr>
          <w:rFonts w:hint="eastAsia" w:ascii="方正仿宋简体" w:hAnsi="方正仿宋简体" w:eastAsia="方正仿宋简体" w:cs="方正仿宋简体"/>
          <w:sz w:val="32"/>
          <w:szCs w:val="32"/>
          <w:lang w:val="en-US" w:eastAsia="zh-CN"/>
        </w:rPr>
        <w:t>0.54</w:t>
      </w:r>
      <w:r>
        <w:rPr>
          <w:rFonts w:hint="eastAsia" w:ascii="方正仿宋简体" w:hAnsi="方正仿宋简体" w:eastAsia="方正仿宋简体" w:cs="方正仿宋简体"/>
          <w:sz w:val="32"/>
          <w:szCs w:val="32"/>
        </w:rPr>
        <w:t>万元、培训费</w:t>
      </w:r>
      <w:r>
        <w:rPr>
          <w:rFonts w:hint="eastAsia" w:ascii="方正仿宋简体" w:hAnsi="方正仿宋简体" w:eastAsia="方正仿宋简体" w:cs="方正仿宋简体"/>
          <w:sz w:val="32"/>
          <w:szCs w:val="32"/>
          <w:lang w:val="en-US" w:eastAsia="zh-CN"/>
        </w:rPr>
        <w:t>0.16</w:t>
      </w:r>
      <w:r>
        <w:rPr>
          <w:rFonts w:hint="eastAsia" w:ascii="方正仿宋简体" w:hAnsi="方正仿宋简体" w:eastAsia="方正仿宋简体" w:cs="方正仿宋简体"/>
          <w:sz w:val="32"/>
          <w:szCs w:val="32"/>
        </w:rPr>
        <w:t>万元、取暖费</w:t>
      </w:r>
      <w:r>
        <w:rPr>
          <w:rFonts w:hint="eastAsia" w:ascii="方正仿宋简体" w:hAnsi="方正仿宋简体" w:eastAsia="方正仿宋简体" w:cs="方正仿宋简体"/>
          <w:sz w:val="32"/>
          <w:szCs w:val="32"/>
          <w:lang w:val="en-US" w:eastAsia="zh-CN"/>
        </w:rPr>
        <w:t>0.17</w:t>
      </w:r>
      <w:r>
        <w:rPr>
          <w:rFonts w:hint="eastAsia" w:ascii="方正仿宋简体" w:hAnsi="方正仿宋简体" w:eastAsia="方正仿宋简体" w:cs="方正仿宋简体"/>
          <w:sz w:val="32"/>
          <w:szCs w:val="32"/>
        </w:rPr>
        <w:t>万元、差旅费</w:t>
      </w:r>
      <w:r>
        <w:rPr>
          <w:rFonts w:hint="eastAsia" w:ascii="方正仿宋简体" w:hAnsi="方正仿宋简体" w:eastAsia="方正仿宋简体" w:cs="方正仿宋简体"/>
          <w:sz w:val="32"/>
          <w:szCs w:val="32"/>
          <w:lang w:val="en-US" w:eastAsia="zh-CN"/>
        </w:rPr>
        <w:t>3.81</w:t>
      </w:r>
      <w:r>
        <w:rPr>
          <w:rFonts w:hint="eastAsia" w:ascii="方正仿宋简体" w:hAnsi="方正仿宋简体" w:eastAsia="方正仿宋简体" w:cs="方正仿宋简体"/>
          <w:sz w:val="32"/>
          <w:szCs w:val="32"/>
        </w:rPr>
        <w:t>万元、公务接待费</w:t>
      </w:r>
      <w:r>
        <w:rPr>
          <w:rFonts w:hint="eastAsia" w:ascii="方正仿宋简体" w:hAnsi="方正仿宋简体" w:eastAsia="方正仿宋简体" w:cs="方正仿宋简体"/>
          <w:sz w:val="32"/>
          <w:szCs w:val="32"/>
          <w:lang w:val="en-US" w:eastAsia="zh-CN"/>
        </w:rPr>
        <w:t>0.11</w:t>
      </w:r>
      <w:r>
        <w:rPr>
          <w:rFonts w:hint="eastAsia" w:ascii="方正仿宋简体" w:hAnsi="方正仿宋简体" w:eastAsia="方正仿宋简体" w:cs="方正仿宋简体"/>
          <w:sz w:val="32"/>
          <w:szCs w:val="32"/>
        </w:rPr>
        <w:t>万元、公务车辆运行维护费</w:t>
      </w:r>
      <w:r>
        <w:rPr>
          <w:rFonts w:hint="eastAsia" w:ascii="方正仿宋简体" w:hAnsi="方正仿宋简体" w:eastAsia="方正仿宋简体" w:cs="方正仿宋简体"/>
          <w:sz w:val="32"/>
          <w:szCs w:val="32"/>
          <w:lang w:val="en-US" w:eastAsia="zh-CN"/>
        </w:rPr>
        <w:t>3.24</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）工会经费支出</w:t>
      </w:r>
      <w:r>
        <w:rPr>
          <w:rFonts w:hint="eastAsia" w:ascii="方正仿宋简体" w:hAnsi="方正仿宋简体" w:eastAsia="方正仿宋简体" w:cs="方正仿宋简体"/>
          <w:sz w:val="32"/>
          <w:szCs w:val="32"/>
          <w:lang w:val="en-US" w:eastAsia="zh-CN"/>
        </w:rPr>
        <w:t>2.31万元。</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项目支出</w:t>
      </w:r>
      <w:r>
        <w:rPr>
          <w:rFonts w:hint="eastAsia" w:ascii="方正仿宋简体" w:hAnsi="方正仿宋简体" w:eastAsia="方正仿宋简体" w:cs="方正仿宋简体"/>
          <w:sz w:val="32"/>
          <w:szCs w:val="32"/>
          <w:lang w:val="en-US" w:eastAsia="zh-CN"/>
        </w:rPr>
        <w:t>106.08</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招商引资工作经费48.08万元、新冠疫情必需品市场监测资金3万元、11个乡镇基层社前期发展资金55万元，共计106.08万元</w:t>
      </w:r>
      <w:r>
        <w:rPr>
          <w:rFonts w:hint="eastAsia" w:ascii="方正仿宋简体" w:hAnsi="方正仿宋简体" w:eastAsia="方正仿宋简体" w:cs="方正仿宋简体"/>
          <w:sz w:val="32"/>
          <w:szCs w:val="32"/>
          <w:lang w:eastAsia="zh-CN"/>
        </w:rPr>
        <w:t>）</w:t>
      </w:r>
      <w:bookmarkStart w:id="0" w:name="_GoBack"/>
      <w:bookmarkEnd w:id="0"/>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w:t>
      </w:r>
      <w:r>
        <w:rPr>
          <w:rFonts w:hint="eastAsia" w:ascii="方正仿宋简体" w:hAnsi="方正仿宋简体" w:eastAsia="方正仿宋简体" w:cs="方正仿宋简体"/>
          <w:sz w:val="32"/>
          <w:szCs w:val="32"/>
          <w:lang w:eastAsia="zh-CN"/>
        </w:rPr>
        <w:t>2024</w:t>
      </w:r>
      <w:r>
        <w:rPr>
          <w:rFonts w:hint="eastAsia" w:ascii="方正仿宋简体" w:hAnsi="方正仿宋简体" w:eastAsia="方正仿宋简体" w:cs="方正仿宋简体"/>
          <w:sz w:val="32"/>
          <w:szCs w:val="32"/>
        </w:rPr>
        <w:t>年度一般公共预算“三公”经费情况说明</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年“三公”经费预算数合计</w:t>
      </w:r>
      <w:r>
        <w:rPr>
          <w:rFonts w:hint="eastAsia" w:ascii="方正仿宋简体" w:hAnsi="方正仿宋简体" w:eastAsia="方正仿宋简体" w:cs="方正仿宋简体"/>
          <w:sz w:val="32"/>
          <w:szCs w:val="32"/>
          <w:lang w:val="en-US" w:eastAsia="zh-CN"/>
        </w:rPr>
        <w:t>3.35</w:t>
      </w:r>
      <w:r>
        <w:rPr>
          <w:rFonts w:hint="eastAsia" w:ascii="方正仿宋简体" w:hAnsi="方正仿宋简体" w:eastAsia="方正仿宋简体" w:cs="方正仿宋简体"/>
          <w:sz w:val="32"/>
          <w:szCs w:val="32"/>
        </w:rPr>
        <w:t>万元；公务用车购置及运行费</w:t>
      </w:r>
      <w:r>
        <w:rPr>
          <w:rFonts w:hint="eastAsia" w:ascii="方正仿宋简体" w:hAnsi="方正仿宋简体" w:eastAsia="方正仿宋简体" w:cs="方正仿宋简体"/>
          <w:sz w:val="32"/>
          <w:szCs w:val="32"/>
          <w:lang w:val="en-US" w:eastAsia="zh-CN"/>
        </w:rPr>
        <w:t>3.24</w:t>
      </w:r>
      <w:r>
        <w:rPr>
          <w:rFonts w:hint="eastAsia" w:ascii="方正仿宋简体" w:hAnsi="方正仿宋简体" w:eastAsia="方正仿宋简体" w:cs="方正仿宋简体"/>
          <w:sz w:val="32"/>
          <w:szCs w:val="32"/>
        </w:rPr>
        <w:t>万元；公务接待费</w:t>
      </w:r>
      <w:r>
        <w:rPr>
          <w:rFonts w:hint="eastAsia" w:ascii="方正仿宋简体" w:hAnsi="方正仿宋简体" w:eastAsia="方正仿宋简体" w:cs="方正仿宋简体"/>
          <w:sz w:val="32"/>
          <w:szCs w:val="32"/>
          <w:lang w:val="en-US" w:eastAsia="zh-CN"/>
        </w:rPr>
        <w:t>0.11</w:t>
      </w:r>
      <w:r>
        <w:rPr>
          <w:rFonts w:hint="eastAsia" w:ascii="方正仿宋简体" w:hAnsi="方正仿宋简体" w:eastAsia="方正仿宋简体" w:cs="方正仿宋简体"/>
          <w:sz w:val="32"/>
          <w:szCs w:val="32"/>
        </w:rPr>
        <w:t>万元。</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五、关于尼玛县商务局</w:t>
      </w: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年度政府性基金预算支出情况说明</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尼玛县商务局</w:t>
      </w: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年没有使用政府性基金预算支出。</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六、关于尼玛县商务局</w:t>
      </w:r>
      <w:r>
        <w:rPr>
          <w:rFonts w:hint="eastAsia" w:ascii="方正仿宋简体" w:hAnsi="方正仿宋简体" w:eastAsia="方正仿宋简体" w:cs="方正仿宋简体"/>
          <w:sz w:val="32"/>
          <w:szCs w:val="32"/>
          <w:lang w:eastAsia="zh-CN"/>
        </w:rPr>
        <w:t>2024</w:t>
      </w:r>
      <w:r>
        <w:rPr>
          <w:rFonts w:hint="eastAsia" w:ascii="方正仿宋简体" w:hAnsi="方正仿宋简体" w:eastAsia="方正仿宋简体" w:cs="方正仿宋简体"/>
          <w:sz w:val="32"/>
          <w:szCs w:val="32"/>
        </w:rPr>
        <w:t>年收支预算情况总体说明</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尼玛县商务局</w:t>
      </w:r>
      <w:r>
        <w:rPr>
          <w:rFonts w:hint="eastAsia" w:ascii="方正仿宋简体" w:hAnsi="方正仿宋简体" w:eastAsia="方正仿宋简体" w:cs="方正仿宋简体"/>
          <w:sz w:val="32"/>
          <w:szCs w:val="32"/>
          <w:lang w:eastAsia="zh-CN"/>
        </w:rPr>
        <w:t>2024</w:t>
      </w:r>
      <w:r>
        <w:rPr>
          <w:rFonts w:hint="eastAsia" w:ascii="方正仿宋简体" w:hAnsi="方正仿宋简体" w:eastAsia="方正仿宋简体" w:cs="方正仿宋简体"/>
          <w:sz w:val="32"/>
          <w:szCs w:val="32"/>
        </w:rPr>
        <w:t>年财政拨款收支总预算</w:t>
      </w:r>
      <w:r>
        <w:rPr>
          <w:rFonts w:hint="eastAsia" w:ascii="方正仿宋简体" w:hAnsi="方正仿宋简体" w:eastAsia="方正仿宋简体" w:cs="方正仿宋简体"/>
          <w:sz w:val="32"/>
          <w:szCs w:val="32"/>
          <w:lang w:val="en-US" w:eastAsia="zh-CN"/>
        </w:rPr>
        <w:t>505.72</w:t>
      </w:r>
      <w:r>
        <w:rPr>
          <w:rFonts w:hint="eastAsia" w:ascii="方正仿宋简体" w:hAnsi="方正仿宋简体" w:eastAsia="方正仿宋简体" w:cs="方正仿宋简体"/>
          <w:sz w:val="32"/>
          <w:szCs w:val="32"/>
        </w:rPr>
        <w:t>万元，收入全部为一般公共预算拨款、无政府性基金预算拨款。</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七、关于尼玛县商务局</w:t>
      </w:r>
      <w:r>
        <w:rPr>
          <w:rFonts w:hint="eastAsia" w:ascii="方正仿宋简体" w:hAnsi="方正仿宋简体" w:eastAsia="方正仿宋简体" w:cs="方正仿宋简体"/>
          <w:sz w:val="32"/>
          <w:szCs w:val="32"/>
          <w:lang w:eastAsia="zh-CN"/>
        </w:rPr>
        <w:t>2024</w:t>
      </w:r>
      <w:r>
        <w:rPr>
          <w:rFonts w:hint="eastAsia" w:ascii="方正仿宋简体" w:hAnsi="方正仿宋简体" w:eastAsia="方正仿宋简体" w:cs="方正仿宋简体"/>
          <w:sz w:val="32"/>
          <w:szCs w:val="32"/>
        </w:rPr>
        <w:t>年部门收入总表的说明</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尼玛县商务局</w:t>
      </w:r>
      <w:r>
        <w:rPr>
          <w:rFonts w:hint="eastAsia" w:ascii="方正仿宋简体" w:hAnsi="方正仿宋简体" w:eastAsia="方正仿宋简体" w:cs="方正仿宋简体"/>
          <w:sz w:val="32"/>
          <w:szCs w:val="32"/>
          <w:lang w:eastAsia="zh-CN"/>
        </w:rPr>
        <w:t>2024</w:t>
      </w:r>
      <w:r>
        <w:rPr>
          <w:rFonts w:hint="eastAsia" w:ascii="方正仿宋简体" w:hAnsi="方正仿宋简体" w:eastAsia="方正仿宋简体" w:cs="方正仿宋简体"/>
          <w:sz w:val="32"/>
          <w:szCs w:val="32"/>
        </w:rPr>
        <w:t>年收入预算</w:t>
      </w:r>
      <w:r>
        <w:rPr>
          <w:rFonts w:hint="eastAsia" w:ascii="方正仿宋简体" w:hAnsi="方正仿宋简体" w:eastAsia="方正仿宋简体" w:cs="方正仿宋简体"/>
          <w:sz w:val="32"/>
          <w:szCs w:val="32"/>
          <w:lang w:val="en-US" w:eastAsia="zh-CN"/>
        </w:rPr>
        <w:t>199.82</w:t>
      </w:r>
      <w:r>
        <w:rPr>
          <w:rFonts w:hint="eastAsia" w:ascii="方正仿宋简体" w:hAnsi="方正仿宋简体" w:eastAsia="方正仿宋简体" w:cs="方正仿宋简体"/>
          <w:sz w:val="32"/>
          <w:szCs w:val="32"/>
        </w:rPr>
        <w:t>万元，收入全部为一般公共预算拨款、无政府性基金预算拨款。</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八、关于尼玛县商务局</w:t>
      </w:r>
      <w:r>
        <w:rPr>
          <w:rFonts w:hint="eastAsia" w:ascii="方正仿宋简体" w:hAnsi="方正仿宋简体" w:eastAsia="方正仿宋简体" w:cs="方正仿宋简体"/>
          <w:sz w:val="32"/>
          <w:szCs w:val="32"/>
          <w:lang w:eastAsia="zh-CN"/>
        </w:rPr>
        <w:t>2024</w:t>
      </w:r>
      <w:r>
        <w:rPr>
          <w:rFonts w:hint="eastAsia" w:ascii="方正仿宋简体" w:hAnsi="方正仿宋简体" w:eastAsia="方正仿宋简体" w:cs="方正仿宋简体"/>
          <w:sz w:val="32"/>
          <w:szCs w:val="32"/>
        </w:rPr>
        <w:t>年部门支出总表的说明</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尼玛县商务局</w:t>
      </w:r>
      <w:r>
        <w:rPr>
          <w:rFonts w:hint="eastAsia" w:ascii="方正仿宋简体" w:hAnsi="方正仿宋简体" w:eastAsia="方正仿宋简体" w:cs="方正仿宋简体"/>
          <w:sz w:val="32"/>
          <w:szCs w:val="32"/>
          <w:lang w:eastAsia="zh-CN"/>
        </w:rPr>
        <w:t>2024</w:t>
      </w:r>
      <w:r>
        <w:rPr>
          <w:rFonts w:hint="eastAsia" w:ascii="方正仿宋简体" w:hAnsi="方正仿宋简体" w:eastAsia="方正仿宋简体" w:cs="方正仿宋简体"/>
          <w:sz w:val="32"/>
          <w:szCs w:val="32"/>
        </w:rPr>
        <w:t>年支出预算</w:t>
      </w:r>
      <w:r>
        <w:rPr>
          <w:rFonts w:hint="eastAsia" w:ascii="方正仿宋简体" w:hAnsi="方正仿宋简体" w:eastAsia="方正仿宋简体" w:cs="方正仿宋简体"/>
          <w:sz w:val="32"/>
          <w:szCs w:val="32"/>
          <w:lang w:val="en-US" w:eastAsia="zh-CN"/>
        </w:rPr>
        <w:t>305.9</w:t>
      </w:r>
      <w:r>
        <w:rPr>
          <w:rFonts w:hint="eastAsia" w:ascii="方正仿宋简体" w:hAnsi="方正仿宋简体" w:eastAsia="方正仿宋简体" w:cs="方正仿宋简体"/>
          <w:sz w:val="32"/>
          <w:szCs w:val="32"/>
        </w:rPr>
        <w:t>万元，基本支出占100%。</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九、其他重要事项的说明</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（一）政府采购情况说明</w:t>
      </w:r>
    </w:p>
    <w:p>
      <w:pPr>
        <w:pStyle w:val="4"/>
        <w:keepNext w:val="0"/>
        <w:keepLines w:val="0"/>
        <w:widowControl/>
        <w:suppressLineNumbers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尼玛县商务局</w:t>
      </w:r>
      <w:r>
        <w:rPr>
          <w:rFonts w:hint="eastAsia" w:ascii="方正仿宋简体" w:hAnsi="方正仿宋简体" w:eastAsia="方正仿宋简体" w:cs="方正仿宋简体"/>
          <w:sz w:val="32"/>
          <w:szCs w:val="32"/>
          <w:lang w:eastAsia="zh-CN"/>
        </w:rPr>
        <w:t>2024</w:t>
      </w:r>
      <w:r>
        <w:rPr>
          <w:rFonts w:hint="eastAsia" w:ascii="方正仿宋简体" w:hAnsi="方正仿宋简体" w:eastAsia="方正仿宋简体" w:cs="方正仿宋简体"/>
          <w:sz w:val="32"/>
          <w:szCs w:val="32"/>
        </w:rPr>
        <w:t>年度未安排专项政府采购预算。</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（二）机关运行经费安排情况说明</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2024</w:t>
      </w:r>
      <w:r>
        <w:rPr>
          <w:rFonts w:hint="eastAsia" w:ascii="方正仿宋简体" w:hAnsi="方正仿宋简体" w:eastAsia="方正仿宋简体" w:cs="方正仿宋简体"/>
          <w:sz w:val="32"/>
          <w:szCs w:val="32"/>
        </w:rPr>
        <w:t>年公用经费预算</w:t>
      </w:r>
      <w:r>
        <w:rPr>
          <w:rFonts w:hint="eastAsia" w:ascii="方正仿宋简体" w:hAnsi="方正仿宋简体" w:eastAsia="方正仿宋简体" w:cs="方正仿宋简体"/>
          <w:sz w:val="32"/>
          <w:szCs w:val="32"/>
          <w:lang w:val="en-US" w:eastAsia="zh-CN"/>
        </w:rPr>
        <w:t>10.8</w:t>
      </w:r>
      <w:r>
        <w:rPr>
          <w:rFonts w:hint="eastAsia" w:ascii="方正仿宋简体" w:hAnsi="方正仿宋简体" w:eastAsia="方正仿宋简体" w:cs="方正仿宋简体"/>
          <w:sz w:val="32"/>
          <w:szCs w:val="32"/>
        </w:rPr>
        <w:t>万元（办公费</w:t>
      </w:r>
      <w:r>
        <w:rPr>
          <w:rFonts w:hint="eastAsia" w:ascii="方正仿宋简体" w:hAnsi="方正仿宋简体" w:eastAsia="方正仿宋简体" w:cs="方正仿宋简体"/>
          <w:sz w:val="32"/>
          <w:szCs w:val="32"/>
          <w:lang w:val="en-US" w:eastAsia="zh-CN"/>
        </w:rPr>
        <w:t>1.48</w:t>
      </w:r>
      <w:r>
        <w:rPr>
          <w:rFonts w:hint="eastAsia" w:ascii="方正仿宋简体" w:hAnsi="方正仿宋简体" w:eastAsia="方正仿宋简体" w:cs="方正仿宋简体"/>
          <w:sz w:val="32"/>
          <w:szCs w:val="32"/>
        </w:rPr>
        <w:t>万元、印刷费</w:t>
      </w:r>
      <w:r>
        <w:rPr>
          <w:rFonts w:hint="eastAsia" w:ascii="方正仿宋简体" w:hAnsi="方正仿宋简体" w:eastAsia="方正仿宋简体" w:cs="方正仿宋简体"/>
          <w:sz w:val="32"/>
          <w:szCs w:val="32"/>
          <w:lang w:val="en-US" w:eastAsia="zh-CN"/>
        </w:rPr>
        <w:t>0.08</w:t>
      </w:r>
      <w:r>
        <w:rPr>
          <w:rFonts w:hint="eastAsia" w:ascii="方正仿宋简体" w:hAnsi="方正仿宋简体" w:eastAsia="方正仿宋简体" w:cs="方正仿宋简体"/>
          <w:sz w:val="32"/>
          <w:szCs w:val="32"/>
        </w:rPr>
        <w:t>万元、电费</w:t>
      </w:r>
      <w:r>
        <w:rPr>
          <w:rFonts w:hint="eastAsia" w:ascii="方正仿宋简体" w:hAnsi="方正仿宋简体" w:eastAsia="方正仿宋简体" w:cs="方正仿宋简体"/>
          <w:sz w:val="32"/>
          <w:szCs w:val="32"/>
          <w:lang w:val="en-US" w:eastAsia="zh-CN"/>
        </w:rPr>
        <w:t>0.38</w:t>
      </w:r>
      <w:r>
        <w:rPr>
          <w:rFonts w:hint="eastAsia" w:ascii="方正仿宋简体" w:hAnsi="方正仿宋简体" w:eastAsia="方正仿宋简体" w:cs="方正仿宋简体"/>
          <w:sz w:val="32"/>
          <w:szCs w:val="32"/>
        </w:rPr>
        <w:t>万元、邮电费</w:t>
      </w:r>
      <w:r>
        <w:rPr>
          <w:rFonts w:hint="eastAsia" w:ascii="方正仿宋简体" w:hAnsi="方正仿宋简体" w:eastAsia="方正仿宋简体" w:cs="方正仿宋简体"/>
          <w:sz w:val="32"/>
          <w:szCs w:val="32"/>
          <w:lang w:val="en-US" w:eastAsia="zh-CN"/>
        </w:rPr>
        <w:t>0.51</w:t>
      </w:r>
      <w:r>
        <w:rPr>
          <w:rFonts w:hint="eastAsia" w:ascii="方正仿宋简体" w:hAnsi="方正仿宋简体" w:eastAsia="方正仿宋简体" w:cs="方正仿宋简体"/>
          <w:sz w:val="32"/>
          <w:szCs w:val="32"/>
        </w:rPr>
        <w:t>万元、维修（护）费</w:t>
      </w:r>
      <w:r>
        <w:rPr>
          <w:rFonts w:hint="eastAsia" w:ascii="方正仿宋简体" w:hAnsi="方正仿宋简体" w:eastAsia="方正仿宋简体" w:cs="方正仿宋简体"/>
          <w:sz w:val="32"/>
          <w:szCs w:val="32"/>
          <w:lang w:val="en-US" w:eastAsia="zh-CN"/>
        </w:rPr>
        <w:t>0.32</w:t>
      </w:r>
      <w:r>
        <w:rPr>
          <w:rFonts w:hint="eastAsia" w:ascii="方正仿宋简体" w:hAnsi="方正仿宋简体" w:eastAsia="方正仿宋简体" w:cs="方正仿宋简体"/>
          <w:sz w:val="32"/>
          <w:szCs w:val="32"/>
        </w:rPr>
        <w:t>万元、会议费</w:t>
      </w:r>
      <w:r>
        <w:rPr>
          <w:rFonts w:hint="eastAsia" w:ascii="方正仿宋简体" w:hAnsi="方正仿宋简体" w:eastAsia="方正仿宋简体" w:cs="方正仿宋简体"/>
          <w:sz w:val="32"/>
          <w:szCs w:val="32"/>
          <w:lang w:val="en-US" w:eastAsia="zh-CN"/>
        </w:rPr>
        <w:t>0.54</w:t>
      </w:r>
      <w:r>
        <w:rPr>
          <w:rFonts w:hint="eastAsia" w:ascii="方正仿宋简体" w:hAnsi="方正仿宋简体" w:eastAsia="方正仿宋简体" w:cs="方正仿宋简体"/>
          <w:sz w:val="32"/>
          <w:szCs w:val="32"/>
        </w:rPr>
        <w:t>万元、培训费</w:t>
      </w:r>
      <w:r>
        <w:rPr>
          <w:rFonts w:hint="eastAsia" w:ascii="方正仿宋简体" w:hAnsi="方正仿宋简体" w:eastAsia="方正仿宋简体" w:cs="方正仿宋简体"/>
          <w:sz w:val="32"/>
          <w:szCs w:val="32"/>
          <w:lang w:val="en-US" w:eastAsia="zh-CN"/>
        </w:rPr>
        <w:t>0.16</w:t>
      </w:r>
      <w:r>
        <w:rPr>
          <w:rFonts w:hint="eastAsia" w:ascii="方正仿宋简体" w:hAnsi="方正仿宋简体" w:eastAsia="方正仿宋简体" w:cs="方正仿宋简体"/>
          <w:sz w:val="32"/>
          <w:szCs w:val="32"/>
        </w:rPr>
        <w:t>万元、取暖费</w:t>
      </w:r>
      <w:r>
        <w:rPr>
          <w:rFonts w:hint="eastAsia" w:ascii="方正仿宋简体" w:hAnsi="方正仿宋简体" w:eastAsia="方正仿宋简体" w:cs="方正仿宋简体"/>
          <w:sz w:val="32"/>
          <w:szCs w:val="32"/>
          <w:lang w:val="en-US" w:eastAsia="zh-CN"/>
        </w:rPr>
        <w:t>0.17</w:t>
      </w:r>
      <w:r>
        <w:rPr>
          <w:rFonts w:hint="eastAsia" w:ascii="方正仿宋简体" w:hAnsi="方正仿宋简体" w:eastAsia="方正仿宋简体" w:cs="方正仿宋简体"/>
          <w:sz w:val="32"/>
          <w:szCs w:val="32"/>
        </w:rPr>
        <w:t>万元、差旅费</w:t>
      </w:r>
      <w:r>
        <w:rPr>
          <w:rFonts w:hint="eastAsia" w:ascii="方正仿宋简体" w:hAnsi="方正仿宋简体" w:eastAsia="方正仿宋简体" w:cs="方正仿宋简体"/>
          <w:sz w:val="32"/>
          <w:szCs w:val="32"/>
          <w:lang w:val="en-US" w:eastAsia="zh-CN"/>
        </w:rPr>
        <w:t>3.81</w:t>
      </w:r>
      <w:r>
        <w:rPr>
          <w:rFonts w:hint="eastAsia" w:ascii="方正仿宋简体" w:hAnsi="方正仿宋简体" w:eastAsia="方正仿宋简体" w:cs="方正仿宋简体"/>
          <w:sz w:val="32"/>
          <w:szCs w:val="32"/>
        </w:rPr>
        <w:t>万元、公务接待费</w:t>
      </w:r>
      <w:r>
        <w:rPr>
          <w:rFonts w:hint="eastAsia" w:ascii="方正仿宋简体" w:hAnsi="方正仿宋简体" w:eastAsia="方正仿宋简体" w:cs="方正仿宋简体"/>
          <w:sz w:val="32"/>
          <w:szCs w:val="32"/>
          <w:lang w:val="en-US" w:eastAsia="zh-CN"/>
        </w:rPr>
        <w:t>0.11</w:t>
      </w:r>
      <w:r>
        <w:rPr>
          <w:rFonts w:hint="eastAsia" w:ascii="方正仿宋简体" w:hAnsi="方正仿宋简体" w:eastAsia="方正仿宋简体" w:cs="方正仿宋简体"/>
          <w:sz w:val="32"/>
          <w:szCs w:val="32"/>
        </w:rPr>
        <w:t>万元、公务车辆运行维护费</w:t>
      </w:r>
      <w:r>
        <w:rPr>
          <w:rFonts w:hint="eastAsia" w:ascii="方正仿宋简体" w:hAnsi="方正仿宋简体" w:eastAsia="方正仿宋简体" w:cs="方正仿宋简体"/>
          <w:sz w:val="32"/>
          <w:szCs w:val="32"/>
          <w:lang w:val="en-US" w:eastAsia="zh-CN"/>
        </w:rPr>
        <w:t>3.24</w:t>
      </w:r>
      <w:r>
        <w:rPr>
          <w:rFonts w:hint="eastAsia" w:ascii="方正仿宋简体" w:hAnsi="方正仿宋简体" w:eastAsia="方正仿宋简体" w:cs="方正仿宋简体"/>
          <w:sz w:val="32"/>
          <w:szCs w:val="32"/>
        </w:rPr>
        <w:t>万元）。</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（三）预算绩效情况说明</w:t>
      </w:r>
    </w:p>
    <w:p>
      <w:pPr>
        <w:pStyle w:val="4"/>
        <w:keepNext w:val="0"/>
        <w:keepLines w:val="0"/>
        <w:widowControl/>
        <w:suppressLineNumbers w:val="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尼玛县商务局</w:t>
      </w:r>
      <w:r>
        <w:rPr>
          <w:rFonts w:hint="eastAsia" w:ascii="方正仿宋简体" w:hAnsi="方正仿宋简体" w:eastAsia="方正仿宋简体" w:cs="方正仿宋简体"/>
          <w:sz w:val="32"/>
          <w:szCs w:val="32"/>
          <w:lang w:eastAsia="zh-CN"/>
        </w:rPr>
        <w:t>2024</w:t>
      </w:r>
      <w:r>
        <w:rPr>
          <w:rFonts w:hint="eastAsia" w:ascii="方正仿宋简体" w:hAnsi="方正仿宋简体" w:eastAsia="方正仿宋简体" w:cs="方正仿宋简体"/>
          <w:sz w:val="32"/>
          <w:szCs w:val="32"/>
        </w:rPr>
        <w:t>年未实行预算绩效。</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（四）政府性债务情况说明</w:t>
      </w:r>
    </w:p>
    <w:p>
      <w:pPr>
        <w:pStyle w:val="4"/>
        <w:keepNext w:val="0"/>
        <w:keepLines w:val="0"/>
        <w:widowControl/>
        <w:suppressLineNumbers w:val="0"/>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尼玛县商务局不存在政府性债务。</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YTVhYzdmM2Y5Y2ZjMmNlNmJhM2FmOTFjMGRkYjUifQ=="/>
  </w:docVars>
  <w:rsids>
    <w:rsidRoot w:val="05CC1EEA"/>
    <w:rsid w:val="05CC1EEA"/>
    <w:rsid w:val="0AA3355A"/>
    <w:rsid w:val="14E46C49"/>
    <w:rsid w:val="16BA2357"/>
    <w:rsid w:val="174A36DB"/>
    <w:rsid w:val="1D864D41"/>
    <w:rsid w:val="226F0499"/>
    <w:rsid w:val="24F15196"/>
    <w:rsid w:val="27690EB0"/>
    <w:rsid w:val="290C6A42"/>
    <w:rsid w:val="346239BA"/>
    <w:rsid w:val="37B409D1"/>
    <w:rsid w:val="3AF37A62"/>
    <w:rsid w:val="4C0C3A7C"/>
    <w:rsid w:val="59DD395F"/>
    <w:rsid w:val="5C620B9F"/>
    <w:rsid w:val="5D540F24"/>
    <w:rsid w:val="601F1001"/>
    <w:rsid w:val="60523013"/>
    <w:rsid w:val="61CA2A1B"/>
    <w:rsid w:val="6E663ACB"/>
    <w:rsid w:val="704C254A"/>
    <w:rsid w:val="74A10113"/>
    <w:rsid w:val="74CC6652"/>
    <w:rsid w:val="75BE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8">
    <w:name w:val="bsharetext"/>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2987</Words>
  <Characters>3334</Characters>
  <Lines>0</Lines>
  <Paragraphs>0</Paragraphs>
  <TotalTime>336</TotalTime>
  <ScaleCrop>false</ScaleCrop>
  <LinksUpToDate>false</LinksUpToDate>
  <CharactersWithSpaces>3338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2022-05-16T07:13:00Z</dcterms:created>
  <dc:creator>Administrator</dc:creator>
  <cp:lastModifiedBy>Zibba</cp:lastModifiedBy>
  <dcterms:modified xsi:type="dcterms:W3CDTF">2024-02-07T09:55:35Z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1883815D69464405B665E636B7CD346C_13</vt:lpwstr>
  </property>
</Properties>
</file>