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w:t>
      </w:r>
      <w:r>
        <w:rPr>
          <w:rFonts w:hint="eastAsia" w:ascii="方正小标宋简体" w:hAnsi="仿宋" w:eastAsia="方正小标宋简体"/>
          <w:sz w:val="44"/>
          <w:szCs w:val="44"/>
          <w:lang w:eastAsia="zh-CN"/>
        </w:rPr>
        <w:t>组织部</w:t>
      </w:r>
      <w:r>
        <w:rPr>
          <w:rFonts w:hint="eastAsia" w:ascii="方正小标宋简体" w:hAnsi="仿宋" w:eastAsia="方正小标宋简体"/>
          <w:sz w:val="44"/>
          <w:szCs w:val="44"/>
        </w:rPr>
        <w:t>部门预算</w:t>
      </w:r>
      <w:r>
        <w:rPr>
          <w:rFonts w:hint="eastAsia" w:ascii="方正小标宋简体" w:hAnsi="仿宋" w:eastAsia="方正小标宋简体"/>
          <w:sz w:val="44"/>
          <w:szCs w:val="44"/>
          <w:lang w:eastAsia="zh-CN"/>
        </w:rPr>
        <w:t>公开说明</w:t>
      </w:r>
    </w:p>
    <w:p>
      <w:pPr>
        <w:jc w:val="center"/>
        <w:rPr>
          <w:rFonts w:hint="eastAsia"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尼玛县组织部</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尼玛县组织部</w:t>
      </w:r>
      <w:r>
        <w:rPr>
          <w:rFonts w:hint="eastAsia" w:ascii="方正小标宋简体" w:hAnsi="仿宋" w:eastAsia="方正小标宋简体"/>
          <w:sz w:val="32"/>
          <w:szCs w:val="32"/>
          <w:lang w:val="en-US" w:eastAsia="zh-CN"/>
        </w:rPr>
        <w:t>2025年部门</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尼玛县组织部</w:t>
      </w:r>
      <w:r>
        <w:rPr>
          <w:rFonts w:hint="eastAsia" w:ascii="方正小标宋简体" w:hAnsi="仿宋" w:eastAsia="方正小标宋简体"/>
          <w:sz w:val="32"/>
          <w:szCs w:val="32"/>
          <w:lang w:val="en-US" w:eastAsia="zh-CN"/>
        </w:rPr>
        <w:t>2025年</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一、收支总体情况</w:t>
      </w:r>
    </w:p>
    <w:p>
      <w:pPr>
        <w:rPr>
          <w:rFonts w:ascii="黑体" w:hAnsi="黑体" w:eastAsia="黑体"/>
          <w:sz w:val="32"/>
          <w:szCs w:val="32"/>
        </w:rPr>
      </w:pPr>
      <w:r>
        <w:rPr>
          <w:rFonts w:hint="eastAsia" w:ascii="黑体" w:hAnsi="黑体" w:eastAsia="黑体"/>
          <w:sz w:val="32"/>
          <w:szCs w:val="32"/>
        </w:rPr>
        <w:t>二、收入总体情况</w:t>
      </w:r>
    </w:p>
    <w:p>
      <w:pPr>
        <w:rPr>
          <w:rFonts w:ascii="黑体" w:hAnsi="黑体" w:eastAsia="黑体"/>
          <w:sz w:val="32"/>
          <w:szCs w:val="32"/>
        </w:rPr>
      </w:pPr>
      <w:r>
        <w:rPr>
          <w:rFonts w:hint="eastAsia" w:ascii="黑体" w:hAnsi="黑体" w:eastAsia="黑体"/>
          <w:sz w:val="32"/>
          <w:szCs w:val="32"/>
        </w:rPr>
        <w:t>三、支出总体情况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尼玛县组织部</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napToGrid w:val="0"/>
        <w:spacing w:line="520" w:lineRule="exact"/>
        <w:ind w:firstLine="640" w:firstLineChars="200"/>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1</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研究和指导党组织特别是党的基层组织建设，探索各类新经济组织中党组织的设置和活动方式；负责党员驾驭和组织队伍建设及党员管理和发信站工作；负责组织史、组织志、组织信息收集编写管理工作。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2</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贯彻执行党的干部方针、政策；研究和指导党的自助制度建设和干部人事制度改革，加强对干部工作的宏观教育和管理。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3</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参与考察县级领导班子和领导干部，提出调差、配备的意见和建议；负责全县干部的档案管理工作；办理县委、县府管理干部的任免、调动、待遇、退休审批手续，协助上级组织，负责做好出国境干部、工人的政审工作，负责人事志人事信息收集管理工作；负责工资人事年报统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4</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培养考察县级以下后备干部、妇女干部、中青年干部、少数民族干部、协助上级组织做好到内地挂职锻炼和内地培训干部的管理工作。、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5</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负责对口支援干部的管理工作。拟定对口支援干部的需求计划；配备派出单位做好对口支援干部的考察、考核工作。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6</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负责干部教育工作。负责研究制定干部教育培训中、长期规划，做好各类干部的培训工作。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7</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负责制订全县党员发展规划；研究制订企业党支部的学习计划；负责党员电化教育工作。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8</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负责机关事业单位党员考察和发展工作，及时制订企业单位党员发展规划；指导全县各支部开展民主生活会。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9</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研究制定、完善和实施国家公务员管理制度、指导各部门实施国家公务员制度。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10</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拟订我县引进人才资源开发规划和人才流动的政策规定，负责大中专毕业生的就业分配工作；负责军队转业干部安置工作。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11</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负责全县专业技术人员队伍的管理工作。认真贯彻落实党和国家的知识分子政策，做好知识分子工作。负责承办专业技术人员的考试考核工作。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12</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综合管理全县和全县机关、事业单位工资福利工作；负责全县机关、事业单位干部工人工资政策的执行和工资档案管理工作。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13</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研究拟订事业单位人事制度改革的总体方案、研究拟定事业单位的职员、专业技术人员和工勤人员管理的政策、办法并组织实施。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hint="eastAsia" w:ascii="方正仿宋简体" w:hAnsi="方正仿宋简体" w:eastAsia="方正仿宋简体" w:cs="方正仿宋简体"/>
          <w:b w:val="0"/>
          <w:i w:val="0"/>
          <w:caps w:val="0"/>
          <w:color w:val="333333"/>
          <w:spacing w:val="0"/>
          <w:sz w:val="32"/>
          <w:szCs w:val="32"/>
        </w:rPr>
      </w:pP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lang w:val="en-US" w:eastAsia="zh-CN"/>
        </w:rPr>
        <w:t>14</w:t>
      </w:r>
      <w:r>
        <w:rPr>
          <w:rFonts w:hint="eastAsia" w:ascii="方正仿宋简体" w:hAnsi="方正仿宋简体" w:eastAsia="方正仿宋简体" w:cs="方正仿宋简体"/>
          <w:b w:val="0"/>
          <w:i w:val="0"/>
          <w:caps w:val="0"/>
          <w:color w:val="333333"/>
          <w:spacing w:val="0"/>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贯彻落实中央和自治区关于机构编制的方针、政策；拟定适合本县行政管理体制和机构改革及机构编制管理的政策；拟订本县党政群机关和事业单位机构改革总体方案；审核县直部门、乡（镇）和事业单位机构改革方案并指导实施；协调县级各部门职责分工和职能调整，承担本县机关事业单位人员编制卡片和编制台账管理工作；负责本县事业单位法人登记管理工作。负责处理编委日常工作。</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00" w:afterAutospacing="0"/>
        <w:ind w:left="0" w:right="0" w:firstLine="420"/>
        <w:jc w:val="left"/>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lang w:eastAsia="zh-CN"/>
        </w:rPr>
        <w:t>、</w:t>
      </w:r>
      <w:r>
        <w:rPr>
          <w:rFonts w:hint="eastAsia" w:ascii="方正仿宋简体" w:hAnsi="方正仿宋简体" w:eastAsia="方正仿宋简体" w:cs="方正仿宋简体"/>
          <w:b w:val="0"/>
          <w:i w:val="0"/>
          <w:caps w:val="0"/>
          <w:color w:val="333333"/>
          <w:spacing w:val="0"/>
          <w:sz w:val="32"/>
          <w:szCs w:val="32"/>
        </w:rPr>
        <w:t>我部隶属党委机构，人员编制</w:t>
      </w:r>
      <w:r>
        <w:rPr>
          <w:rFonts w:hint="eastAsia" w:ascii="方正仿宋简体" w:hAnsi="方正仿宋简体" w:eastAsia="方正仿宋简体" w:cs="方正仿宋简体"/>
          <w:b w:val="0"/>
          <w:i w:val="0"/>
          <w:caps w:val="0"/>
          <w:color w:val="333333"/>
          <w:spacing w:val="0"/>
          <w:sz w:val="32"/>
          <w:szCs w:val="32"/>
          <w:lang w:val="en-US" w:eastAsia="zh-CN"/>
        </w:rPr>
        <w:t>26</w:t>
      </w:r>
      <w:r>
        <w:rPr>
          <w:rFonts w:hint="eastAsia" w:ascii="方正仿宋简体" w:hAnsi="方正仿宋简体" w:eastAsia="方正仿宋简体" w:cs="方正仿宋简体"/>
          <w:b w:val="0"/>
          <w:i w:val="0"/>
          <w:caps w:val="0"/>
          <w:color w:val="333333"/>
          <w:spacing w:val="0"/>
          <w:sz w:val="32"/>
          <w:szCs w:val="32"/>
        </w:rPr>
        <w:t>人，行政人员编制</w:t>
      </w:r>
      <w:r>
        <w:rPr>
          <w:rFonts w:hint="eastAsia" w:ascii="方正仿宋简体" w:hAnsi="方正仿宋简体" w:eastAsia="方正仿宋简体" w:cs="方正仿宋简体"/>
          <w:b w:val="0"/>
          <w:i w:val="0"/>
          <w:caps w:val="0"/>
          <w:color w:val="333333"/>
          <w:spacing w:val="0"/>
          <w:sz w:val="32"/>
          <w:szCs w:val="32"/>
          <w:lang w:val="en-US" w:eastAsia="zh-CN"/>
        </w:rPr>
        <w:t>6</w:t>
      </w:r>
      <w:r>
        <w:rPr>
          <w:rFonts w:hint="eastAsia" w:ascii="方正仿宋简体" w:hAnsi="方正仿宋简体" w:eastAsia="方正仿宋简体" w:cs="方正仿宋简体"/>
          <w:b w:val="0"/>
          <w:i w:val="0"/>
          <w:caps w:val="0"/>
          <w:color w:val="333333"/>
          <w:spacing w:val="0"/>
          <w:sz w:val="32"/>
          <w:szCs w:val="32"/>
        </w:rPr>
        <w:t>人、事业编制</w:t>
      </w:r>
      <w:r>
        <w:rPr>
          <w:rFonts w:hint="eastAsia" w:ascii="方正仿宋简体" w:hAnsi="方正仿宋简体" w:eastAsia="方正仿宋简体" w:cs="方正仿宋简体"/>
          <w:b w:val="0"/>
          <w:i w:val="0"/>
          <w:caps w:val="0"/>
          <w:color w:val="333333"/>
          <w:spacing w:val="0"/>
          <w:sz w:val="32"/>
          <w:szCs w:val="32"/>
          <w:lang w:val="en"/>
        </w:rPr>
        <w:t>2</w:t>
      </w:r>
      <w:r>
        <w:rPr>
          <w:rFonts w:hint="eastAsia" w:ascii="方正仿宋简体" w:hAnsi="方正仿宋简体" w:eastAsia="方正仿宋简体" w:cs="方正仿宋简体"/>
          <w:b w:val="0"/>
          <w:i w:val="0"/>
          <w:caps w:val="0"/>
          <w:color w:val="333333"/>
          <w:spacing w:val="0"/>
          <w:sz w:val="32"/>
          <w:szCs w:val="32"/>
          <w:lang w:val="en-US" w:eastAsia="zh-CN"/>
        </w:rPr>
        <w:t>0</w:t>
      </w:r>
      <w:r>
        <w:rPr>
          <w:rFonts w:hint="eastAsia" w:ascii="方正仿宋简体" w:hAnsi="方正仿宋简体" w:eastAsia="方正仿宋简体" w:cs="方正仿宋简体"/>
          <w:b w:val="0"/>
          <w:i w:val="0"/>
          <w:caps w:val="0"/>
          <w:color w:val="333333"/>
          <w:spacing w:val="0"/>
          <w:sz w:val="32"/>
          <w:szCs w:val="32"/>
        </w:rPr>
        <w:t>人。</w:t>
      </w:r>
      <w:r>
        <w:rPr>
          <w:rFonts w:hint="eastAsia" w:ascii="方正仿宋简体" w:hAnsi="方正仿宋简体" w:eastAsia="方正仿宋简体" w:cs="方正仿宋简体"/>
          <w:b w:val="0"/>
          <w:i w:val="0"/>
          <w:caps w:val="0"/>
          <w:color w:val="333333"/>
          <w:spacing w:val="0"/>
          <w:sz w:val="32"/>
          <w:szCs w:val="32"/>
          <w:lang w:val="en" w:eastAsia="zh-CN"/>
        </w:rPr>
        <w:t>202</w:t>
      </w:r>
      <w:r>
        <w:rPr>
          <w:rFonts w:hint="eastAsia" w:ascii="方正仿宋简体" w:hAnsi="方正仿宋简体" w:eastAsia="方正仿宋简体" w:cs="方正仿宋简体"/>
          <w:b w:val="0"/>
          <w:i w:val="0"/>
          <w:caps w:val="0"/>
          <w:color w:val="333333"/>
          <w:spacing w:val="0"/>
          <w:sz w:val="32"/>
          <w:szCs w:val="32"/>
          <w:lang w:val="en-US" w:eastAsia="zh-CN"/>
        </w:rPr>
        <w:t>5</w:t>
      </w:r>
      <w:r>
        <w:rPr>
          <w:rFonts w:hint="eastAsia" w:ascii="方正仿宋简体" w:hAnsi="方正仿宋简体" w:eastAsia="方正仿宋简体" w:cs="方正仿宋简体"/>
          <w:b w:val="0"/>
          <w:i w:val="0"/>
          <w:caps w:val="0"/>
          <w:color w:val="333333"/>
          <w:spacing w:val="0"/>
          <w:sz w:val="32"/>
          <w:szCs w:val="32"/>
          <w:lang w:eastAsia="zh-CN"/>
        </w:rPr>
        <w:t>年</w:t>
      </w:r>
      <w:r>
        <w:rPr>
          <w:rFonts w:hint="eastAsia" w:ascii="方正仿宋简体" w:hAnsi="方正仿宋简体" w:eastAsia="方正仿宋简体" w:cs="方正仿宋简体"/>
          <w:b w:val="0"/>
          <w:i w:val="0"/>
          <w:caps w:val="0"/>
          <w:color w:val="333333"/>
          <w:spacing w:val="0"/>
          <w:sz w:val="32"/>
          <w:szCs w:val="32"/>
        </w:rPr>
        <w:t>，我部在职在编</w:t>
      </w:r>
      <w:r>
        <w:rPr>
          <w:rFonts w:hint="eastAsia" w:ascii="方正仿宋简体" w:hAnsi="方正仿宋简体" w:eastAsia="方正仿宋简体" w:cs="方正仿宋简体"/>
          <w:b w:val="0"/>
          <w:i w:val="0"/>
          <w:caps w:val="0"/>
          <w:color w:val="333333"/>
          <w:spacing w:val="0"/>
          <w:sz w:val="32"/>
          <w:szCs w:val="32"/>
          <w:lang w:val="en-US" w:eastAsia="zh-CN"/>
        </w:rPr>
        <w:t>36</w:t>
      </w:r>
      <w:r>
        <w:rPr>
          <w:rFonts w:hint="eastAsia" w:ascii="方正仿宋简体" w:hAnsi="方正仿宋简体" w:eastAsia="方正仿宋简体" w:cs="方正仿宋简体"/>
          <w:b w:val="0"/>
          <w:i w:val="0"/>
          <w:caps w:val="0"/>
          <w:color w:val="333333"/>
          <w:spacing w:val="0"/>
          <w:sz w:val="32"/>
          <w:szCs w:val="32"/>
        </w:rPr>
        <w:t>人，行政</w:t>
      </w:r>
      <w:r>
        <w:rPr>
          <w:rFonts w:hint="eastAsia" w:ascii="方正仿宋简体" w:hAnsi="方正仿宋简体" w:eastAsia="方正仿宋简体" w:cs="方正仿宋简体"/>
          <w:b w:val="0"/>
          <w:i w:val="0"/>
          <w:caps w:val="0"/>
          <w:color w:val="333333"/>
          <w:spacing w:val="0"/>
          <w:sz w:val="32"/>
          <w:szCs w:val="32"/>
          <w:lang w:val="en-US" w:eastAsia="zh-CN"/>
        </w:rPr>
        <w:t>11</w:t>
      </w:r>
      <w:r>
        <w:rPr>
          <w:rFonts w:hint="eastAsia" w:ascii="方正仿宋简体" w:hAnsi="方正仿宋简体" w:eastAsia="方正仿宋简体" w:cs="方正仿宋简体"/>
          <w:b w:val="0"/>
          <w:i w:val="0"/>
          <w:caps w:val="0"/>
          <w:color w:val="333333"/>
          <w:spacing w:val="0"/>
          <w:sz w:val="32"/>
          <w:szCs w:val="32"/>
        </w:rPr>
        <w:t>人、事业</w:t>
      </w:r>
      <w:r>
        <w:rPr>
          <w:rFonts w:hint="eastAsia" w:ascii="方正仿宋简体" w:hAnsi="方正仿宋简体" w:eastAsia="方正仿宋简体" w:cs="方正仿宋简体"/>
          <w:b w:val="0"/>
          <w:i w:val="0"/>
          <w:caps w:val="0"/>
          <w:color w:val="333333"/>
          <w:spacing w:val="0"/>
          <w:sz w:val="32"/>
          <w:szCs w:val="32"/>
          <w:lang w:val="en-US" w:eastAsia="zh-CN"/>
        </w:rPr>
        <w:t>25</w:t>
      </w:r>
      <w:r>
        <w:rPr>
          <w:rFonts w:hint="eastAsia" w:ascii="方正仿宋简体" w:hAnsi="方正仿宋简体" w:eastAsia="方正仿宋简体" w:cs="方正仿宋简体"/>
          <w:b w:val="0"/>
          <w:i w:val="0"/>
          <w:caps w:val="0"/>
          <w:color w:val="333333"/>
          <w:spacing w:val="0"/>
          <w:sz w:val="32"/>
          <w:szCs w:val="32"/>
        </w:rPr>
        <w:t>人。其中：其中副县</w:t>
      </w:r>
      <w:r>
        <w:rPr>
          <w:rFonts w:hint="eastAsia" w:ascii="方正仿宋简体" w:hAnsi="方正仿宋简体" w:eastAsia="方正仿宋简体" w:cs="方正仿宋简体"/>
          <w:b w:val="0"/>
          <w:i w:val="0"/>
          <w:caps w:val="0"/>
          <w:color w:val="333333"/>
          <w:spacing w:val="0"/>
          <w:sz w:val="32"/>
          <w:szCs w:val="32"/>
          <w:lang w:val="en-US" w:eastAsia="zh-CN"/>
        </w:rPr>
        <w:t>1</w:t>
      </w:r>
      <w:r>
        <w:rPr>
          <w:rFonts w:hint="eastAsia" w:ascii="方正仿宋简体" w:hAnsi="方正仿宋简体" w:eastAsia="方正仿宋简体" w:cs="方正仿宋简体"/>
          <w:b w:val="0"/>
          <w:i w:val="0"/>
          <w:caps w:val="0"/>
          <w:color w:val="333333"/>
          <w:spacing w:val="0"/>
          <w:sz w:val="32"/>
          <w:szCs w:val="32"/>
        </w:rPr>
        <w:t>人、副科级干部</w:t>
      </w:r>
      <w:r>
        <w:rPr>
          <w:rFonts w:hint="eastAsia" w:ascii="方正仿宋简体" w:hAnsi="方正仿宋简体" w:eastAsia="方正仿宋简体" w:cs="方正仿宋简体"/>
          <w:b w:val="0"/>
          <w:i w:val="0"/>
          <w:caps w:val="0"/>
          <w:color w:val="333333"/>
          <w:spacing w:val="0"/>
          <w:sz w:val="32"/>
          <w:szCs w:val="32"/>
          <w:lang w:val="en-US" w:eastAsia="zh-CN"/>
        </w:rPr>
        <w:t>9</w:t>
      </w:r>
      <w:r>
        <w:rPr>
          <w:rFonts w:hint="eastAsia" w:ascii="方正仿宋简体" w:hAnsi="方正仿宋简体" w:eastAsia="方正仿宋简体" w:cs="方正仿宋简体"/>
          <w:b w:val="0"/>
          <w:i w:val="0"/>
          <w:caps w:val="0"/>
          <w:color w:val="333333"/>
          <w:spacing w:val="0"/>
          <w:sz w:val="32"/>
          <w:szCs w:val="32"/>
        </w:rPr>
        <w:t>人，科员及以下干部</w:t>
      </w:r>
      <w:r>
        <w:rPr>
          <w:rFonts w:hint="eastAsia" w:ascii="方正仿宋简体" w:hAnsi="方正仿宋简体" w:eastAsia="方正仿宋简体" w:cs="方正仿宋简体"/>
          <w:b w:val="0"/>
          <w:i w:val="0"/>
          <w:caps w:val="0"/>
          <w:color w:val="333333"/>
          <w:spacing w:val="0"/>
          <w:sz w:val="32"/>
          <w:szCs w:val="32"/>
          <w:lang w:val="en-US" w:eastAsia="zh-CN"/>
        </w:rPr>
        <w:t>24</w:t>
      </w:r>
      <w:r>
        <w:rPr>
          <w:rFonts w:hint="eastAsia" w:ascii="方正仿宋简体" w:hAnsi="方正仿宋简体" w:eastAsia="方正仿宋简体" w:cs="方正仿宋简体"/>
          <w:b w:val="0"/>
          <w:i w:val="0"/>
          <w:caps w:val="0"/>
          <w:color w:val="333333"/>
          <w:spacing w:val="0"/>
          <w:sz w:val="32"/>
          <w:szCs w:val="32"/>
        </w:rPr>
        <w:t>人。我部共设置县委组织部、县委老干部、编办、事业单位登记局、电子政务中心</w:t>
      </w:r>
      <w:r>
        <w:rPr>
          <w:rFonts w:hint="eastAsia" w:ascii="方正仿宋简体" w:hAnsi="方正仿宋简体" w:eastAsia="方正仿宋简体" w:cs="方正仿宋简体"/>
          <w:b w:val="0"/>
          <w:i w:val="0"/>
          <w:caps w:val="0"/>
          <w:color w:val="333333"/>
          <w:spacing w:val="0"/>
          <w:sz w:val="32"/>
          <w:szCs w:val="32"/>
          <w:lang w:eastAsia="zh-CN"/>
        </w:rPr>
        <w:t>、县委党校、党员教育中心</w:t>
      </w:r>
      <w:r>
        <w:rPr>
          <w:rFonts w:hint="eastAsia" w:ascii="方正仿宋简体" w:hAnsi="方正仿宋简体" w:eastAsia="方正仿宋简体" w:cs="方正仿宋简体"/>
          <w:b w:val="0"/>
          <w:i w:val="0"/>
          <w:caps w:val="0"/>
          <w:color w:val="333333"/>
          <w:spacing w:val="0"/>
          <w:sz w:val="32"/>
          <w:szCs w:val="32"/>
        </w:rPr>
        <w:t>等机构。</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尼玛县组织部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黑体" w:hAnsi="黑体" w:eastAsia="黑体"/>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尼玛县组织部</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2363.92</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2363.92</w:t>
      </w:r>
      <w:r>
        <w:rPr>
          <w:rFonts w:hint="eastAsia" w:ascii="仿宋" w:hAnsi="仿宋" w:eastAsia="仿宋"/>
          <w:sz w:val="32"/>
          <w:szCs w:val="32"/>
        </w:rPr>
        <w:t>万元，同比减少</w:t>
      </w:r>
      <w:r>
        <w:rPr>
          <w:rFonts w:hint="eastAsia" w:ascii="仿宋" w:hAnsi="仿宋" w:eastAsia="仿宋"/>
          <w:sz w:val="32"/>
          <w:szCs w:val="32"/>
          <w:u w:val="single"/>
          <w:lang w:val="en-US" w:eastAsia="zh-CN"/>
        </w:rPr>
        <w:t xml:space="preserve"> 1915.94</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项目减少</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744.83</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31.51</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1619.09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68.49</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2363.92</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1915.94</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项目减少</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1384.72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58.58</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979.21</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41.42</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2363.92</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1915.94</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项目减少</w:t>
      </w:r>
      <w:r>
        <w:rPr>
          <w:rFonts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1619.1</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744.83</w:t>
      </w:r>
      <w:r>
        <w:rPr>
          <w:rFonts w:hint="eastAsia" w:ascii="仿宋" w:hAnsi="仿宋" w:eastAsia="仿宋"/>
          <w:sz w:val="32"/>
          <w:szCs w:val="32"/>
          <w:u w:val="single"/>
        </w:rPr>
        <w:t xml:space="preserve">  </w:t>
      </w:r>
      <w:r>
        <w:rPr>
          <w:rFonts w:hint="eastAsia" w:ascii="仿宋" w:hAnsi="仿宋" w:eastAsia="仿宋"/>
          <w:sz w:val="32"/>
          <w:szCs w:val="32"/>
        </w:rPr>
        <w:t>万元；支出包括：</w:t>
      </w:r>
      <w:r>
        <w:rPr>
          <w:rFonts w:hint="eastAsia" w:ascii="仿宋" w:hAnsi="仿宋" w:eastAsia="仿宋"/>
          <w:sz w:val="32"/>
          <w:szCs w:val="32"/>
          <w:highlight w:val="yellow"/>
        </w:rPr>
        <w:t>一般公共服务支出</w:t>
      </w:r>
      <w:r>
        <w:rPr>
          <w:rFonts w:hint="eastAsia" w:ascii="仿宋" w:hAnsi="仿宋" w:eastAsia="仿宋"/>
          <w:sz w:val="32"/>
          <w:szCs w:val="32"/>
          <w:highlight w:val="yellow"/>
          <w:u w:val="single"/>
        </w:rPr>
        <w:t xml:space="preserve"> </w:t>
      </w:r>
      <w:r>
        <w:rPr>
          <w:rFonts w:hint="eastAsia" w:ascii="仿宋" w:hAnsi="仿宋" w:eastAsia="仿宋"/>
          <w:sz w:val="32"/>
          <w:szCs w:val="32"/>
          <w:highlight w:val="yellow"/>
          <w:u w:val="single"/>
          <w:lang w:val="en-US" w:eastAsia="zh-CN"/>
        </w:rPr>
        <w:t>2036.14</w:t>
      </w:r>
      <w:r>
        <w:rPr>
          <w:rFonts w:hint="eastAsia" w:ascii="仿宋" w:hAnsi="仿宋" w:eastAsia="仿宋"/>
          <w:sz w:val="32"/>
          <w:szCs w:val="32"/>
          <w:highlight w:val="yellow"/>
          <w:u w:val="single"/>
        </w:rPr>
        <w:t xml:space="preserve">  </w:t>
      </w:r>
      <w:r>
        <w:rPr>
          <w:rFonts w:hint="eastAsia" w:ascii="仿宋" w:hAnsi="仿宋" w:eastAsia="仿宋"/>
          <w:sz w:val="32"/>
          <w:szCs w:val="32"/>
          <w:highlight w:val="yellow"/>
        </w:rPr>
        <w:t>万元、</w:t>
      </w:r>
      <w:r>
        <w:rPr>
          <w:rFonts w:hint="eastAsia" w:ascii="仿宋" w:hAnsi="仿宋" w:eastAsia="仿宋"/>
          <w:sz w:val="32"/>
          <w:szCs w:val="32"/>
        </w:rPr>
        <w:t>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shd w:val="clear" w:fill="FFFF00"/>
          <w:lang w:val="en-US" w:eastAsia="zh-CN"/>
        </w:rPr>
        <w:t>153.37</w:t>
      </w:r>
      <w:r>
        <w:rPr>
          <w:rFonts w:hint="eastAsia" w:ascii="仿宋" w:hAnsi="仿宋" w:eastAsia="仿宋"/>
          <w:sz w:val="32"/>
          <w:szCs w:val="32"/>
          <w:u w:val="single"/>
          <w:shd w:val="clear" w:fill="FFFF00"/>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82.97</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 xml:space="preserve"> 91.44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1619.1</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1291.62</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项目减少</w:t>
      </w:r>
      <w:r>
        <w:rPr>
          <w:rFonts w:hint="eastAsia" w:ascii="仿宋" w:hAnsi="仿宋" w:eastAsia="仿宋"/>
          <w:sz w:val="32"/>
          <w:szCs w:val="32"/>
        </w:rPr>
        <w:t>。</w:t>
      </w:r>
    </w:p>
    <w:p>
      <w:pPr>
        <w:ind w:firstLine="640" w:firstLineChars="200"/>
        <w:rPr>
          <w:rFonts w:hint="eastAsia" w:ascii="楷体" w:hAnsi="楷体" w:eastAsia="楷体"/>
          <w:color w:val="auto"/>
          <w:sz w:val="32"/>
          <w:szCs w:val="32"/>
        </w:rPr>
      </w:pPr>
      <w:r>
        <w:rPr>
          <w:rFonts w:hint="eastAsia" w:ascii="楷体" w:hAnsi="楷体" w:eastAsia="楷体"/>
          <w:color w:val="auto"/>
          <w:sz w:val="32"/>
          <w:szCs w:val="32"/>
        </w:rPr>
        <w:t>（二）一般公共预算当年拨款结构情况。</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例如：：一般公共预算当年拨款</w:t>
      </w:r>
      <w:r>
        <w:rPr>
          <w:rFonts w:hint="eastAsia" w:ascii="仿宋" w:hAnsi="仿宋" w:eastAsia="仿宋"/>
          <w:color w:val="auto"/>
          <w:sz w:val="32"/>
          <w:szCs w:val="32"/>
          <w:u w:val="single"/>
          <w:lang w:val="en-US" w:eastAsia="zh-CN"/>
        </w:rPr>
        <w:t>2363.92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w:t>
      </w:r>
      <w:r>
        <w:rPr>
          <w:rFonts w:ascii="仿宋" w:hAnsi="仿宋" w:eastAsia="仿宋"/>
          <w:color w:val="auto"/>
          <w:sz w:val="32"/>
          <w:szCs w:val="32"/>
        </w:rPr>
        <w:t>用于以下方面：</w:t>
      </w:r>
      <w:r>
        <w:rPr>
          <w:rFonts w:hint="eastAsia" w:ascii="仿宋" w:hAnsi="仿宋" w:eastAsia="仿宋"/>
          <w:color w:val="auto"/>
          <w:sz w:val="32"/>
          <w:szCs w:val="32"/>
        </w:rPr>
        <w:t>一般公共服务支出</w:t>
      </w:r>
      <w:r>
        <w:rPr>
          <w:rFonts w:hint="eastAsia" w:ascii="仿宋" w:hAnsi="仿宋" w:eastAsia="仿宋"/>
          <w:color w:val="auto"/>
          <w:sz w:val="32"/>
          <w:szCs w:val="32"/>
          <w:u w:val="single"/>
          <w:lang w:val="en-US" w:eastAsia="zh-CN"/>
        </w:rPr>
        <w:t>2036.14</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86.13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%；教育支出   </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%；科学技术支出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ind w:firstLine="640" w:firstLineChars="200"/>
        <w:rPr>
          <w:rFonts w:hint="eastAsia"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对</w:t>
      </w:r>
      <w:r>
        <w:rPr>
          <w:rFonts w:ascii="仿宋" w:hAnsi="仿宋" w:eastAsia="仿宋"/>
          <w:color w:val="auto"/>
          <w:sz w:val="32"/>
          <w:szCs w:val="32"/>
        </w:rPr>
        <w:t>本部门</w:t>
      </w:r>
      <w:r>
        <w:rPr>
          <w:rFonts w:hint="eastAsia" w:ascii="仿宋" w:hAnsi="仿宋" w:eastAsia="仿宋"/>
          <w:color w:val="auto"/>
          <w:sz w:val="32"/>
          <w:szCs w:val="32"/>
        </w:rPr>
        <w:t>（单位）一般</w:t>
      </w:r>
      <w:r>
        <w:rPr>
          <w:rFonts w:ascii="仿宋" w:hAnsi="仿宋" w:eastAsia="仿宋"/>
          <w:color w:val="auto"/>
          <w:sz w:val="32"/>
          <w:szCs w:val="32"/>
        </w:rPr>
        <w:t>公共预算支出</w:t>
      </w:r>
      <w:r>
        <w:rPr>
          <w:rFonts w:hint="eastAsia" w:ascii="仿宋" w:hAnsi="仿宋" w:eastAsia="仿宋"/>
          <w:color w:val="auto"/>
          <w:sz w:val="32"/>
          <w:szCs w:val="32"/>
        </w:rPr>
        <w:t>功能分类项级</w:t>
      </w:r>
      <w:r>
        <w:rPr>
          <w:rFonts w:ascii="仿宋" w:hAnsi="仿宋" w:eastAsia="仿宋"/>
          <w:color w:val="auto"/>
          <w:sz w:val="32"/>
          <w:szCs w:val="32"/>
        </w:rPr>
        <w:t>科目</w:t>
      </w:r>
      <w:r>
        <w:rPr>
          <w:rFonts w:hint="eastAsia" w:ascii="仿宋" w:hAnsi="仿宋" w:eastAsia="仿宋"/>
          <w:color w:val="auto"/>
          <w:sz w:val="32"/>
          <w:szCs w:val="32"/>
        </w:rPr>
        <w:t>增减变化进行</w:t>
      </w:r>
      <w:r>
        <w:rPr>
          <w:rFonts w:ascii="仿宋" w:hAnsi="仿宋" w:eastAsia="仿宋"/>
          <w:color w:val="auto"/>
          <w:sz w:val="32"/>
          <w:szCs w:val="32"/>
        </w:rPr>
        <w:t>说明。</w:t>
      </w:r>
    </w:p>
    <w:p>
      <w:pPr>
        <w:ind w:firstLine="640" w:firstLineChars="200"/>
        <w:rPr>
          <w:rFonts w:ascii="仿宋" w:hAnsi="仿宋" w:eastAsia="仿宋"/>
          <w:color w:val="auto"/>
          <w:sz w:val="32"/>
          <w:szCs w:val="32"/>
        </w:rPr>
      </w:pPr>
      <w:r>
        <w:rPr>
          <w:rFonts w:hint="eastAsia" w:ascii="仿宋" w:hAnsi="仿宋" w:eastAsia="仿宋"/>
          <w:color w:val="auto"/>
          <w:sz w:val="32"/>
          <w:szCs w:val="32"/>
        </w:rPr>
        <w:t>1.一般公共服务支出（类）财政事务（款）行政运行（项）预算数为</w:t>
      </w:r>
      <w:r>
        <w:rPr>
          <w:rFonts w:hint="eastAsia" w:ascii="仿宋" w:hAnsi="仿宋" w:eastAsia="仿宋"/>
          <w:color w:val="auto"/>
          <w:sz w:val="32"/>
          <w:szCs w:val="32"/>
          <w:u w:val="single"/>
          <w:lang w:val="en-US" w:eastAsia="zh-CN"/>
        </w:rPr>
        <w:t xml:space="preserve"> 2036.14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2043.39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49.91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lang w:eastAsia="zh-CN"/>
        </w:rPr>
        <w:t>项目减少</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2.一般公共服务支出（类）财政事务（款）一般行政管理事务（项）预算数为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万元，下降</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pPr>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六、一般公共预算基本支出总体情况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2024年一般公共预算基本支出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1384.72</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万元，其中：</w:t>
      </w:r>
    </w:p>
    <w:p>
      <w:pPr>
        <w:ind w:firstLine="640" w:firstLineChars="200"/>
        <w:rPr>
          <w:rFonts w:ascii="仿宋" w:hAnsi="仿宋" w:eastAsia="仿宋"/>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1283.93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万元，主要包</w:t>
      </w:r>
      <w:bookmarkStart w:id="0" w:name="_GoBack"/>
      <w:bookmarkEnd w:id="0"/>
      <w:r>
        <w:rPr>
          <w:rFonts w:hint="eastAsia" w:ascii="仿宋" w:hAnsi="仿宋" w:eastAsia="仿宋"/>
          <w:color w:val="auto"/>
          <w:sz w:val="32"/>
          <w:szCs w:val="32"/>
        </w:rPr>
        <w:t>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工资性支出</w:t>
      </w:r>
      <w:r>
        <w:rPr>
          <w:rFonts w:hint="eastAsia" w:ascii="仿宋" w:hAnsi="仿宋" w:eastAsia="仿宋"/>
          <w:color w:val="auto"/>
          <w:sz w:val="32"/>
          <w:szCs w:val="32"/>
        </w:rPr>
        <w:t>（基本工资</w:t>
      </w:r>
      <w:r>
        <w:rPr>
          <w:rFonts w:hint="eastAsia" w:ascii="仿宋" w:hAnsi="仿宋" w:eastAsia="仿宋"/>
          <w:sz w:val="32"/>
          <w:szCs w:val="32"/>
        </w:rPr>
        <w:t>、津贴补贴、奖金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100.79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26.64</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4.44</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11.76</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55.86</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人员变动</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本单位无政府性基金</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本单位无政府性基金</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lang w:val="en-US" w:eastAsia="zh-CN"/>
        </w:rPr>
        <w:t>尼玛县委组织部2025年机关运行经费财政拨款收入预算</w:t>
      </w:r>
      <w:r>
        <w:rPr>
          <w:rFonts w:hint="eastAsia" w:ascii="仿宋" w:hAnsi="仿宋" w:eastAsia="仿宋"/>
          <w:sz w:val="32"/>
          <w:szCs w:val="32"/>
          <w:u w:val="single"/>
          <w:lang w:val="en-US" w:eastAsia="zh-CN"/>
        </w:rPr>
        <w:t>1619.1</w:t>
      </w:r>
      <w:r>
        <w:rPr>
          <w:rFonts w:hint="eastAsia" w:ascii="仿宋" w:hAnsi="仿宋" w:eastAsia="仿宋"/>
          <w:sz w:val="32"/>
          <w:szCs w:val="32"/>
          <w:u w:val="none"/>
          <w:lang w:val="en-US" w:eastAsia="zh-CN"/>
        </w:rPr>
        <w:t>万元，比2024年减少</w:t>
      </w:r>
      <w:r>
        <w:rPr>
          <w:rFonts w:hint="eastAsia" w:ascii="仿宋" w:hAnsi="仿宋" w:eastAsia="仿宋"/>
          <w:sz w:val="32"/>
          <w:szCs w:val="32"/>
          <w:u w:val="single"/>
          <w:lang w:val="en-US" w:eastAsia="zh-CN"/>
        </w:rPr>
        <w:t>1291.62</w:t>
      </w:r>
      <w:r>
        <w:rPr>
          <w:rFonts w:hint="eastAsia" w:ascii="仿宋" w:hAnsi="仿宋" w:eastAsia="仿宋"/>
          <w:sz w:val="32"/>
          <w:szCs w:val="32"/>
          <w:u w:val="none"/>
          <w:lang w:val="en-US" w:eastAsia="zh-CN"/>
        </w:rPr>
        <w:t>万元，主要原因2025年项目减少。</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本单位不涉及政府采购</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default" w:ascii="仿宋" w:hAnsi="仿宋" w:eastAsia="仿宋"/>
          <w:sz w:val="32"/>
          <w:szCs w:val="32"/>
          <w:lang w:val="en-US" w:eastAsia="zh-CN"/>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w:t>
      </w:r>
      <w:r>
        <w:rPr>
          <w:rFonts w:hint="eastAsia" w:ascii="仿宋" w:hAnsi="仿宋" w:eastAsia="仿宋"/>
          <w:sz w:val="32"/>
          <w:szCs w:val="32"/>
          <w:lang w:eastAsia="zh-CN"/>
        </w:rPr>
        <w:t>国有资产总值</w:t>
      </w:r>
      <w:r>
        <w:rPr>
          <w:rFonts w:hint="eastAsia" w:ascii="仿宋" w:hAnsi="仿宋" w:eastAsia="仿宋"/>
          <w:sz w:val="32"/>
          <w:szCs w:val="32"/>
          <w:lang w:val="en-US" w:eastAsia="zh-CN"/>
        </w:rPr>
        <w:t>56.40万元，其中：流动资产0万元，固定资产56.40万元。</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尼玛县委组织部未实行预算绩效。</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尼玛县委组织部未实行预算绩效。</w:t>
      </w:r>
    </w:p>
    <w:p>
      <w:pPr>
        <w:numPr>
          <w:ilvl w:val="0"/>
          <w:numId w:val="1"/>
        </w:numPr>
        <w:ind w:firstLine="640" w:firstLineChars="200"/>
        <w:rPr>
          <w:rFonts w:hint="eastAsia" w:ascii="仿宋" w:hAnsi="仿宋" w:eastAsia="仿宋"/>
          <w:sz w:val="32"/>
          <w:szCs w:val="32"/>
          <w:lang w:eastAsia="zh-CN"/>
        </w:rPr>
      </w:pPr>
      <w:r>
        <w:rPr>
          <w:rFonts w:hint="eastAsia" w:ascii="楷体" w:hAnsi="楷体" w:eastAsia="楷体"/>
          <w:sz w:val="32"/>
          <w:szCs w:val="32"/>
        </w:rPr>
        <w:t>政府债务情况。</w:t>
      </w:r>
      <w:r>
        <w:rPr>
          <w:rFonts w:hint="eastAsia" w:ascii="仿宋" w:hAnsi="仿宋" w:eastAsia="仿宋"/>
          <w:sz w:val="32"/>
          <w:szCs w:val="32"/>
          <w:lang w:eastAsia="zh-CN"/>
        </w:rPr>
        <w:t>本单位不涉及政府债务。</w:t>
      </w:r>
    </w:p>
    <w:p>
      <w:pPr>
        <w:numPr>
          <w:ilvl w:val="0"/>
          <w:numId w:val="0"/>
        </w:numPr>
        <w:rPr>
          <w:rFonts w:hint="eastAsia" w:ascii="仿宋" w:hAnsi="仿宋" w:eastAsia="仿宋"/>
          <w:sz w:val="32"/>
          <w:szCs w:val="32"/>
          <w:lang w:eastAsia="zh-CN"/>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numPr>
          <w:ilvl w:val="0"/>
          <w:numId w:val="2"/>
        </w:num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收入科目</w:t>
      </w:r>
    </w:p>
    <w:p>
      <w:pPr>
        <w:numPr>
          <w:ilvl w:val="0"/>
          <w:numId w:val="0"/>
        </w:numPr>
        <w:ind w:firstLine="640" w:firstLineChars="200"/>
        <w:rPr>
          <w:rFonts w:ascii="仿宋" w:hAnsi="仿宋" w:eastAsia="仿宋"/>
          <w:sz w:val="32"/>
          <w:szCs w:val="32"/>
        </w:rPr>
      </w:pPr>
      <w:r>
        <w:rPr>
          <w:rFonts w:hint="eastAsia" w:ascii="黑体" w:hAnsi="黑体" w:eastAsia="黑体"/>
          <w:sz w:val="32"/>
          <w:szCs w:val="32"/>
          <w:lang w:eastAsia="zh-CN"/>
        </w:rPr>
        <w:t>（一）</w:t>
      </w:r>
      <w:r>
        <w:rPr>
          <w:rFonts w:hint="eastAsia" w:ascii="黑体" w:hAnsi="黑体" w:eastAsia="黑体"/>
          <w:sz w:val="32"/>
          <w:szCs w:val="32"/>
        </w:rPr>
        <w:t>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黑体" w:hAnsi="黑体" w:eastAsia="黑体"/>
          <w:sz w:val="32"/>
          <w:szCs w:val="32"/>
          <w:lang w:eastAsia="zh-CN"/>
        </w:rPr>
        <w:t>（</w:t>
      </w:r>
      <w:r>
        <w:rPr>
          <w:rFonts w:hint="eastAsia" w:ascii="黑体" w:hAnsi="黑体" w:eastAsia="黑体"/>
          <w:sz w:val="32"/>
          <w:szCs w:val="32"/>
        </w:rPr>
        <w:t>二</w:t>
      </w:r>
      <w:r>
        <w:rPr>
          <w:rFonts w:hint="eastAsia" w:ascii="黑体" w:hAnsi="黑体" w:eastAsia="黑体"/>
          <w:sz w:val="32"/>
          <w:szCs w:val="32"/>
          <w:lang w:eastAsia="zh-CN"/>
        </w:rPr>
        <w:t>）一般公共预算拨款收入</w:t>
      </w:r>
      <w:r>
        <w:rPr>
          <w:rFonts w:hint="eastAsia" w:ascii="黑体" w:hAnsi="黑体" w:eastAsia="黑体"/>
          <w:sz w:val="32"/>
          <w:szCs w:val="32"/>
        </w:rPr>
        <w:t>：</w:t>
      </w:r>
      <w:r>
        <w:rPr>
          <w:rFonts w:hint="eastAsia" w:ascii="仿宋" w:hAnsi="仿宋" w:eastAsia="仿宋"/>
          <w:sz w:val="32"/>
          <w:szCs w:val="32"/>
        </w:rPr>
        <w:t>指</w:t>
      </w:r>
      <w:r>
        <w:rPr>
          <w:rFonts w:hint="eastAsia" w:ascii="仿宋" w:hAnsi="仿宋" w:eastAsia="仿宋"/>
          <w:sz w:val="32"/>
          <w:szCs w:val="32"/>
          <w:lang w:eastAsia="zh-CN"/>
        </w:rPr>
        <w:t>财政部门当年拨付的资金。</w:t>
      </w:r>
    </w:p>
    <w:p>
      <w:pPr>
        <w:ind w:firstLine="640" w:firstLineChars="200"/>
        <w:rPr>
          <w:rFonts w:ascii="仿宋" w:hAnsi="仿宋" w:eastAsia="仿宋"/>
          <w:sz w:val="32"/>
          <w:szCs w:val="32"/>
        </w:rPr>
      </w:pPr>
      <w:r>
        <w:rPr>
          <w:rFonts w:hint="eastAsia" w:ascii="黑体" w:hAnsi="黑体" w:eastAsia="黑体"/>
          <w:sz w:val="32"/>
          <w:szCs w:val="32"/>
          <w:lang w:eastAsia="zh-CN"/>
        </w:rPr>
        <w:t>（三）其他收入：</w:t>
      </w:r>
      <w:r>
        <w:rPr>
          <w:rFonts w:hint="eastAsia" w:ascii="仿宋" w:hAnsi="仿宋" w:eastAsia="仿宋"/>
          <w:sz w:val="32"/>
          <w:szCs w:val="32"/>
        </w:rPr>
        <w:t>指</w:t>
      </w:r>
      <w:r>
        <w:rPr>
          <w:rFonts w:hint="eastAsia" w:ascii="仿宋" w:hAnsi="仿宋" w:eastAsia="仿宋"/>
          <w:sz w:val="32"/>
          <w:szCs w:val="32"/>
          <w:lang w:eastAsia="zh-CN"/>
        </w:rPr>
        <w:t>上述“一般公共预算拨款收入”意外的收入。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lang w:eastAsia="zh-CN"/>
        </w:rPr>
        <w:t>（四</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hint="eastAsia" w:ascii="黑体" w:hAnsi="黑体" w:eastAsia="黑体"/>
          <w:sz w:val="32"/>
          <w:szCs w:val="32"/>
          <w:lang w:eastAsia="zh-CN"/>
        </w:rPr>
        <w:t>（五）</w:t>
      </w:r>
      <w:r>
        <w:rPr>
          <w:rFonts w:hint="eastAsia" w:ascii="黑体" w:hAnsi="黑体" w:eastAsia="黑体"/>
          <w:sz w:val="32"/>
          <w:szCs w:val="32"/>
        </w:rPr>
        <w:t>、上年结转：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lang w:eastAsia="zh-CN"/>
        </w:rPr>
        <w:t>（六）</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lang w:eastAsia="zh-CN"/>
        </w:rPr>
        <w:t>（七）</w:t>
      </w:r>
      <w:r>
        <w:rPr>
          <w:rFonts w:ascii="黑体" w:hAnsi="黑体" w:eastAsia="黑体"/>
          <w:sz w:val="32"/>
          <w:szCs w:val="32"/>
        </w:rPr>
        <w:t>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lang w:eastAsia="zh-CN"/>
        </w:rPr>
        <w:t>（八）</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lang w:eastAsia="zh-CN"/>
        </w:rPr>
        <w:t>（九）</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66981"/>
    <w:multiLevelType w:val="singleLevel"/>
    <w:tmpl w:val="B5166981"/>
    <w:lvl w:ilvl="0" w:tentative="0">
      <w:start w:val="1"/>
      <w:numFmt w:val="chineseCounting"/>
      <w:suff w:val="nothing"/>
      <w:lvlText w:val="%1、"/>
      <w:lvlJc w:val="left"/>
      <w:rPr>
        <w:rFonts w:hint="eastAsia"/>
      </w:rPr>
    </w:lvl>
  </w:abstractNum>
  <w:abstractNum w:abstractNumId="1">
    <w:nsid w:val="074EDA32"/>
    <w:multiLevelType w:val="singleLevel"/>
    <w:tmpl w:val="074EDA32"/>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D52B38"/>
    <w:rsid w:val="05F6750E"/>
    <w:rsid w:val="088C59C9"/>
    <w:rsid w:val="08E26867"/>
    <w:rsid w:val="0A3763F2"/>
    <w:rsid w:val="0AEA7419"/>
    <w:rsid w:val="0BD95093"/>
    <w:rsid w:val="0C1035E3"/>
    <w:rsid w:val="0D734543"/>
    <w:rsid w:val="107C59A0"/>
    <w:rsid w:val="10D330F6"/>
    <w:rsid w:val="11AD7CAD"/>
    <w:rsid w:val="14060FCD"/>
    <w:rsid w:val="198A0A8C"/>
    <w:rsid w:val="1DEE358D"/>
    <w:rsid w:val="1E31120A"/>
    <w:rsid w:val="1F164A1D"/>
    <w:rsid w:val="209B06BA"/>
    <w:rsid w:val="20DF33B1"/>
    <w:rsid w:val="20F96917"/>
    <w:rsid w:val="283F54FF"/>
    <w:rsid w:val="28B76EAA"/>
    <w:rsid w:val="29572E08"/>
    <w:rsid w:val="29696C9D"/>
    <w:rsid w:val="2AE8424F"/>
    <w:rsid w:val="2EA86B5E"/>
    <w:rsid w:val="2EAC3B92"/>
    <w:rsid w:val="3300306A"/>
    <w:rsid w:val="33563BCF"/>
    <w:rsid w:val="34F9661E"/>
    <w:rsid w:val="37451C77"/>
    <w:rsid w:val="37AC0F07"/>
    <w:rsid w:val="3800315D"/>
    <w:rsid w:val="3A520DE5"/>
    <w:rsid w:val="3BD336AF"/>
    <w:rsid w:val="3C06281A"/>
    <w:rsid w:val="3CCC1569"/>
    <w:rsid w:val="3ECC2AAA"/>
    <w:rsid w:val="3EDD0CFD"/>
    <w:rsid w:val="430A16F9"/>
    <w:rsid w:val="44653E5F"/>
    <w:rsid w:val="486B095B"/>
    <w:rsid w:val="48B82912"/>
    <w:rsid w:val="4A993134"/>
    <w:rsid w:val="4AEA79AE"/>
    <w:rsid w:val="4B6D0F77"/>
    <w:rsid w:val="4C021F2D"/>
    <w:rsid w:val="53890AE2"/>
    <w:rsid w:val="57870588"/>
    <w:rsid w:val="5C4E3CD0"/>
    <w:rsid w:val="5DB243F2"/>
    <w:rsid w:val="5DF30FE3"/>
    <w:rsid w:val="5F287D4A"/>
    <w:rsid w:val="666D0B35"/>
    <w:rsid w:val="67C663CD"/>
    <w:rsid w:val="6AD512EB"/>
    <w:rsid w:val="6E264866"/>
    <w:rsid w:val="700A2F45"/>
    <w:rsid w:val="71E56A36"/>
    <w:rsid w:val="72A363EB"/>
    <w:rsid w:val="781540D5"/>
    <w:rsid w:val="78FA4362"/>
    <w:rsid w:val="7BEE05A3"/>
    <w:rsid w:val="7C047627"/>
    <w:rsid w:val="7C15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4929</Words>
  <Characters>5033</Characters>
  <Lines>33</Lines>
  <Paragraphs>9</Paragraphs>
  <TotalTime>60</TotalTime>
  <ScaleCrop>false</ScaleCrop>
  <LinksUpToDate>false</LinksUpToDate>
  <CharactersWithSpaces>5457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2025-02-26T02:50:00Z</cp:lastPrinted>
  <dcterms:modified xsi:type="dcterms:W3CDTF">2025-02-26T09:25:33Z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