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25" w:beforeAutospacing="0" w:after="300" w:afterAutospacing="0" w:line="450" w:lineRule="atLeast"/>
        <w:ind w:firstLine="525"/>
        <w:jc w:val="center"/>
        <w:rPr>
          <w:rStyle w:val="7"/>
          <w:rFonts w:ascii="方正小标宋_GBK" w:hAnsi="黑体" w:eastAsia="方正小标宋_GBK"/>
          <w:b w:val="0"/>
          <w:color w:val="000000"/>
          <w:sz w:val="44"/>
          <w:szCs w:val="44"/>
        </w:rPr>
      </w:pPr>
      <w:r>
        <w:rPr>
          <w:rStyle w:val="7"/>
          <w:rFonts w:hint="eastAsia" w:ascii="方正小标宋_GBK" w:hAnsi="黑体" w:eastAsia="方正小标宋_GBK"/>
          <w:b w:val="0"/>
          <w:color w:val="000000"/>
          <w:sz w:val="44"/>
          <w:szCs w:val="44"/>
        </w:rPr>
        <w:t>尼玛县政府办202</w:t>
      </w:r>
      <w:r>
        <w:rPr>
          <w:rStyle w:val="7"/>
          <w:rFonts w:hint="eastAsia" w:ascii="方正小标宋_GBK" w:hAnsi="黑体" w:eastAsia="方正小标宋_GBK"/>
          <w:b w:val="0"/>
          <w:color w:val="000000"/>
          <w:sz w:val="44"/>
          <w:szCs w:val="44"/>
          <w:lang w:val="en-US" w:eastAsia="zh-CN"/>
        </w:rPr>
        <w:t>3</w:t>
      </w:r>
      <w:r>
        <w:rPr>
          <w:rStyle w:val="7"/>
          <w:rFonts w:hint="eastAsia" w:ascii="方正小标宋_GBK" w:hAnsi="黑体" w:eastAsia="方正小标宋_GBK"/>
          <w:b w:val="0"/>
          <w:color w:val="000000"/>
          <w:sz w:val="44"/>
          <w:szCs w:val="44"/>
        </w:rPr>
        <w:t>年部门预算公开说明</w:t>
      </w:r>
    </w:p>
    <w:p>
      <w:pPr>
        <w:pStyle w:val="4"/>
        <w:spacing w:before="225" w:beforeAutospacing="0" w:after="300" w:afterAutospacing="0" w:line="450" w:lineRule="atLeast"/>
        <w:ind w:firstLine="525"/>
        <w:jc w:val="center"/>
        <w:rPr>
          <w:rStyle w:val="7"/>
          <w:rFonts w:ascii="方正小标宋_GBK" w:hAnsi="黑体" w:eastAsia="方正小标宋_GBK"/>
          <w:b w:val="0"/>
          <w:color w:val="000000"/>
          <w:sz w:val="32"/>
          <w:szCs w:val="32"/>
        </w:rPr>
      </w:pPr>
      <w:r>
        <w:rPr>
          <w:rStyle w:val="7"/>
          <w:rFonts w:hint="eastAsia" w:ascii="方正小标宋_GBK" w:hAnsi="黑体" w:eastAsia="方正小标宋_GBK"/>
          <w:b w:val="0"/>
          <w:color w:val="000000"/>
          <w:sz w:val="32"/>
          <w:szCs w:val="32"/>
        </w:rPr>
        <w:t>202</w:t>
      </w:r>
      <w:r>
        <w:rPr>
          <w:rStyle w:val="7"/>
          <w:rFonts w:hint="eastAsia" w:ascii="方正小标宋_GBK" w:hAnsi="黑体" w:eastAsia="方正小标宋_GBK"/>
          <w:b w:val="0"/>
          <w:color w:val="000000"/>
          <w:sz w:val="32"/>
          <w:szCs w:val="32"/>
          <w:lang w:val="en-US" w:eastAsia="zh-CN"/>
        </w:rPr>
        <w:t>3</w:t>
      </w:r>
      <w:r>
        <w:rPr>
          <w:rStyle w:val="7"/>
          <w:rFonts w:hint="eastAsia" w:ascii="方正小标宋_GBK" w:hAnsi="黑体" w:eastAsia="方正小标宋_GBK"/>
          <w:b w:val="0"/>
          <w:color w:val="000000"/>
          <w:sz w:val="32"/>
          <w:szCs w:val="32"/>
        </w:rPr>
        <w:t>年</w:t>
      </w:r>
      <w:r>
        <w:rPr>
          <w:rStyle w:val="7"/>
          <w:rFonts w:hint="eastAsia" w:ascii="方正小标宋_GBK" w:hAnsi="黑体" w:eastAsia="方正小标宋_GBK"/>
          <w:b w:val="0"/>
          <w:color w:val="000000"/>
          <w:sz w:val="32"/>
          <w:szCs w:val="32"/>
          <w:lang w:val="en-US" w:eastAsia="zh-CN"/>
        </w:rPr>
        <w:t>3</w:t>
      </w:r>
      <w:r>
        <w:rPr>
          <w:rStyle w:val="7"/>
          <w:rFonts w:hint="eastAsia" w:ascii="方正小标宋_GBK" w:hAnsi="黑体" w:eastAsia="方正小标宋_GBK"/>
          <w:b w:val="0"/>
          <w:color w:val="000000"/>
          <w:sz w:val="32"/>
          <w:szCs w:val="32"/>
        </w:rPr>
        <w:t>月</w:t>
      </w:r>
      <w:r>
        <w:rPr>
          <w:rStyle w:val="7"/>
          <w:rFonts w:hint="eastAsia" w:ascii="方正小标宋_GBK" w:hAnsi="黑体" w:eastAsia="方正小标宋_GBK"/>
          <w:b w:val="0"/>
          <w:color w:val="000000"/>
          <w:sz w:val="32"/>
          <w:szCs w:val="32"/>
          <w:lang w:val="en-US" w:eastAsia="zh-CN"/>
        </w:rPr>
        <w:t>27</w:t>
      </w:r>
      <w:r>
        <w:rPr>
          <w:rStyle w:val="7"/>
          <w:rFonts w:hint="eastAsia" w:ascii="方正小标宋_GBK" w:hAnsi="黑体" w:eastAsia="方正小标宋_GBK"/>
          <w:b w:val="0"/>
          <w:color w:val="000000"/>
          <w:sz w:val="32"/>
          <w:szCs w:val="32"/>
        </w:rPr>
        <w:t>日</w:t>
      </w:r>
    </w:p>
    <w:p>
      <w:pPr>
        <w:pStyle w:val="4"/>
        <w:spacing w:beforeAutospacing="0" w:afterAutospacing="0" w:line="360" w:lineRule="auto"/>
        <w:ind w:firstLine="527"/>
        <w:rPr>
          <w:rFonts w:ascii="黑体" w:hAnsi="黑体" w:eastAsia="黑体" w:cs="微软雅黑"/>
          <w:b/>
          <w:color w:val="000000"/>
          <w:sz w:val="32"/>
          <w:szCs w:val="32"/>
        </w:rPr>
      </w:pPr>
      <w:r>
        <w:rPr>
          <w:rStyle w:val="7"/>
          <w:rFonts w:hint="eastAsia" w:ascii="黑体" w:hAnsi="黑体" w:eastAsia="黑体" w:cs="微软雅黑"/>
          <w:b w:val="0"/>
          <w:color w:val="000000"/>
          <w:sz w:val="32"/>
          <w:szCs w:val="32"/>
        </w:rPr>
        <w:t>目录</w:t>
      </w:r>
    </w:p>
    <w:p>
      <w:pPr>
        <w:pStyle w:val="4"/>
        <w:spacing w:beforeAutospacing="0" w:afterAutospacing="0" w:line="360" w:lineRule="auto"/>
        <w:ind w:firstLine="527"/>
        <w:rPr>
          <w:rFonts w:ascii="黑体" w:hAnsi="黑体" w:eastAsia="黑体" w:cs="微软雅黑"/>
          <w:color w:val="000000"/>
          <w:sz w:val="32"/>
          <w:szCs w:val="32"/>
        </w:rPr>
      </w:pPr>
      <w:r>
        <w:rPr>
          <w:rFonts w:hint="eastAsia" w:ascii="黑体" w:hAnsi="黑体" w:eastAsia="黑体" w:cs="微软雅黑"/>
          <w:color w:val="000000"/>
          <w:sz w:val="32"/>
          <w:szCs w:val="32"/>
        </w:rPr>
        <w:t>第一部分 尼玛县政府办概况</w:t>
      </w:r>
    </w:p>
    <w:p>
      <w:pPr>
        <w:pStyle w:val="4"/>
        <w:spacing w:beforeAutospacing="0" w:afterAutospacing="0" w:line="360" w:lineRule="auto"/>
        <w:ind w:firstLine="1440" w:firstLineChars="450"/>
        <w:rPr>
          <w:rFonts w:ascii="楷体" w:hAnsi="楷体" w:eastAsia="楷体" w:cs="微软雅黑"/>
          <w:color w:val="000000"/>
          <w:sz w:val="32"/>
          <w:szCs w:val="32"/>
        </w:rPr>
      </w:pPr>
      <w:r>
        <w:rPr>
          <w:rFonts w:hint="eastAsia" w:ascii="楷体" w:hAnsi="楷体" w:eastAsia="楷体" w:cs="微软雅黑"/>
          <w:color w:val="000000"/>
          <w:sz w:val="32"/>
          <w:szCs w:val="32"/>
        </w:rPr>
        <w:t>一、部门职责</w:t>
      </w:r>
    </w:p>
    <w:p>
      <w:pPr>
        <w:pStyle w:val="4"/>
        <w:spacing w:beforeAutospacing="0" w:afterAutospacing="0" w:line="360" w:lineRule="auto"/>
        <w:ind w:firstLine="1440" w:firstLineChars="450"/>
        <w:rPr>
          <w:rFonts w:ascii="楷体" w:hAnsi="楷体" w:eastAsia="楷体" w:cs="微软雅黑"/>
          <w:color w:val="000000"/>
          <w:sz w:val="32"/>
          <w:szCs w:val="32"/>
        </w:rPr>
      </w:pPr>
      <w:r>
        <w:rPr>
          <w:rFonts w:hint="eastAsia" w:ascii="楷体" w:hAnsi="楷体" w:eastAsia="楷体" w:cs="微软雅黑"/>
          <w:color w:val="000000"/>
          <w:sz w:val="32"/>
          <w:szCs w:val="32"/>
        </w:rPr>
        <w:t>二、机构设置概况</w:t>
      </w:r>
    </w:p>
    <w:p>
      <w:pPr>
        <w:pStyle w:val="4"/>
        <w:spacing w:beforeAutospacing="0" w:afterAutospacing="0" w:line="360" w:lineRule="auto"/>
        <w:ind w:firstLine="527"/>
        <w:rPr>
          <w:rFonts w:ascii="黑体" w:hAnsi="黑体" w:eastAsia="黑体" w:cs="微软雅黑"/>
          <w:color w:val="000000"/>
          <w:sz w:val="32"/>
          <w:szCs w:val="32"/>
        </w:rPr>
      </w:pPr>
      <w:r>
        <w:rPr>
          <w:rFonts w:hint="eastAsia" w:ascii="黑体" w:hAnsi="黑体" w:eastAsia="黑体" w:cs="微软雅黑"/>
          <w:color w:val="000000"/>
          <w:sz w:val="32"/>
          <w:szCs w:val="32"/>
        </w:rPr>
        <w:t>第二部分 尼玛县政府办202</w:t>
      </w:r>
      <w:r>
        <w:rPr>
          <w:rFonts w:hint="eastAsia" w:ascii="黑体" w:hAnsi="黑体" w:eastAsia="黑体" w:cs="微软雅黑"/>
          <w:color w:val="000000"/>
          <w:sz w:val="32"/>
          <w:szCs w:val="32"/>
          <w:lang w:val="en-US" w:eastAsia="zh-CN"/>
        </w:rPr>
        <w:t>3</w:t>
      </w:r>
      <w:r>
        <w:rPr>
          <w:rFonts w:hint="eastAsia" w:ascii="黑体" w:hAnsi="黑体" w:eastAsia="黑体" w:cs="微软雅黑"/>
          <w:color w:val="000000"/>
          <w:sz w:val="32"/>
          <w:szCs w:val="32"/>
        </w:rPr>
        <w:t>年部门预算公开表</w:t>
      </w:r>
    </w:p>
    <w:p>
      <w:pPr>
        <w:pStyle w:val="4"/>
        <w:spacing w:beforeAutospacing="0" w:afterAutospacing="0" w:line="360" w:lineRule="auto"/>
        <w:ind w:firstLine="1440" w:firstLineChars="450"/>
        <w:rPr>
          <w:rFonts w:ascii="楷体" w:hAnsi="楷体" w:eastAsia="楷体" w:cs="微软雅黑"/>
          <w:color w:val="000000"/>
          <w:sz w:val="32"/>
          <w:szCs w:val="32"/>
        </w:rPr>
      </w:pPr>
      <w:r>
        <w:rPr>
          <w:rFonts w:hint="eastAsia" w:ascii="楷体" w:hAnsi="楷体" w:eastAsia="楷体" w:cs="微软雅黑"/>
          <w:color w:val="000000"/>
          <w:sz w:val="32"/>
          <w:szCs w:val="32"/>
        </w:rPr>
        <w:t>一、财政拨款收支总表</w:t>
      </w:r>
    </w:p>
    <w:p>
      <w:pPr>
        <w:pStyle w:val="4"/>
        <w:spacing w:beforeAutospacing="0" w:afterAutospacing="0" w:line="360" w:lineRule="auto"/>
        <w:ind w:firstLine="1440" w:firstLineChars="450"/>
        <w:rPr>
          <w:rFonts w:ascii="楷体" w:hAnsi="楷体" w:eastAsia="楷体" w:cs="微软雅黑"/>
          <w:color w:val="000000"/>
          <w:sz w:val="32"/>
          <w:szCs w:val="32"/>
        </w:rPr>
      </w:pPr>
      <w:r>
        <w:rPr>
          <w:rFonts w:hint="eastAsia" w:ascii="楷体" w:hAnsi="楷体" w:eastAsia="楷体" w:cs="微软雅黑"/>
          <w:color w:val="000000"/>
          <w:sz w:val="32"/>
          <w:szCs w:val="32"/>
        </w:rPr>
        <w:t>二、一般公共预算支出表</w:t>
      </w:r>
    </w:p>
    <w:p>
      <w:pPr>
        <w:pStyle w:val="4"/>
        <w:spacing w:beforeAutospacing="0" w:afterAutospacing="0" w:line="360" w:lineRule="auto"/>
        <w:ind w:firstLine="1440" w:firstLineChars="450"/>
        <w:rPr>
          <w:rFonts w:hint="eastAsia" w:ascii="楷体" w:hAnsi="楷体" w:eastAsia="楷体" w:cs="微软雅黑"/>
          <w:color w:val="000000"/>
          <w:sz w:val="32"/>
          <w:szCs w:val="32"/>
        </w:rPr>
      </w:pPr>
      <w:r>
        <w:rPr>
          <w:rFonts w:hint="eastAsia" w:ascii="楷体" w:hAnsi="楷体" w:eastAsia="楷体" w:cs="微软雅黑"/>
          <w:color w:val="000000"/>
          <w:sz w:val="32"/>
          <w:szCs w:val="32"/>
        </w:rPr>
        <w:t>三、一般公共预算基本支出表</w:t>
      </w:r>
    </w:p>
    <w:p>
      <w:pPr>
        <w:pStyle w:val="4"/>
        <w:spacing w:beforeAutospacing="0" w:afterAutospacing="0" w:line="360" w:lineRule="auto"/>
        <w:ind w:firstLine="1440" w:firstLineChars="450"/>
        <w:rPr>
          <w:rFonts w:ascii="楷体" w:hAnsi="楷体" w:eastAsia="楷体" w:cs="微软雅黑"/>
          <w:color w:val="000000"/>
          <w:sz w:val="32"/>
          <w:szCs w:val="32"/>
        </w:rPr>
      </w:pPr>
      <w:r>
        <w:rPr>
          <w:rFonts w:hint="eastAsia" w:ascii="楷体" w:hAnsi="楷体" w:eastAsia="楷体" w:cs="微软雅黑"/>
          <w:color w:val="000000"/>
          <w:sz w:val="32"/>
          <w:szCs w:val="32"/>
        </w:rPr>
        <w:t>四、一般公共预算“三公”经费支出表</w:t>
      </w:r>
    </w:p>
    <w:p>
      <w:pPr>
        <w:pStyle w:val="4"/>
        <w:spacing w:beforeAutospacing="0" w:afterAutospacing="0" w:line="360" w:lineRule="auto"/>
        <w:ind w:firstLine="1440" w:firstLineChars="450"/>
        <w:rPr>
          <w:rFonts w:ascii="楷体" w:hAnsi="楷体" w:eastAsia="楷体" w:cs="微软雅黑"/>
          <w:color w:val="000000"/>
          <w:sz w:val="32"/>
          <w:szCs w:val="32"/>
        </w:rPr>
      </w:pPr>
      <w:r>
        <w:rPr>
          <w:rFonts w:hint="eastAsia" w:ascii="楷体" w:hAnsi="楷体" w:eastAsia="楷体" w:cs="微软雅黑"/>
          <w:color w:val="000000"/>
          <w:sz w:val="32"/>
          <w:szCs w:val="32"/>
        </w:rPr>
        <w:t>五、政府性基金预算支出表</w:t>
      </w:r>
    </w:p>
    <w:p>
      <w:pPr>
        <w:pStyle w:val="4"/>
        <w:spacing w:beforeAutospacing="0" w:afterAutospacing="0" w:line="360" w:lineRule="auto"/>
        <w:ind w:firstLine="1440" w:firstLineChars="450"/>
        <w:rPr>
          <w:rFonts w:ascii="楷体" w:hAnsi="楷体" w:eastAsia="楷体" w:cs="微软雅黑"/>
          <w:color w:val="000000"/>
          <w:sz w:val="32"/>
          <w:szCs w:val="32"/>
        </w:rPr>
      </w:pPr>
      <w:r>
        <w:rPr>
          <w:rFonts w:hint="eastAsia" w:ascii="楷体" w:hAnsi="楷体" w:eastAsia="楷体" w:cs="微软雅黑"/>
          <w:color w:val="000000"/>
          <w:sz w:val="32"/>
          <w:szCs w:val="32"/>
        </w:rPr>
        <w:t>六、部门收支总表</w:t>
      </w:r>
    </w:p>
    <w:p>
      <w:pPr>
        <w:pStyle w:val="4"/>
        <w:spacing w:beforeAutospacing="0" w:afterAutospacing="0" w:line="360" w:lineRule="auto"/>
        <w:ind w:firstLine="1440" w:firstLineChars="450"/>
        <w:rPr>
          <w:rFonts w:ascii="楷体" w:hAnsi="楷体" w:eastAsia="楷体" w:cs="微软雅黑"/>
          <w:color w:val="000000"/>
          <w:sz w:val="32"/>
          <w:szCs w:val="32"/>
        </w:rPr>
      </w:pPr>
      <w:r>
        <w:rPr>
          <w:rFonts w:hint="eastAsia" w:ascii="楷体" w:hAnsi="楷体" w:eastAsia="楷体" w:cs="微软雅黑"/>
          <w:color w:val="000000"/>
          <w:sz w:val="32"/>
          <w:szCs w:val="32"/>
        </w:rPr>
        <w:t>七、部门收入总表</w:t>
      </w:r>
    </w:p>
    <w:p>
      <w:pPr>
        <w:pStyle w:val="4"/>
        <w:spacing w:beforeAutospacing="0" w:afterAutospacing="0" w:line="360" w:lineRule="auto"/>
        <w:ind w:firstLine="1440" w:firstLineChars="450"/>
        <w:rPr>
          <w:rFonts w:ascii="楷体" w:hAnsi="楷体" w:eastAsia="楷体" w:cs="微软雅黑"/>
          <w:color w:val="000000"/>
          <w:sz w:val="32"/>
          <w:szCs w:val="32"/>
        </w:rPr>
      </w:pPr>
      <w:r>
        <w:rPr>
          <w:rFonts w:hint="eastAsia" w:ascii="楷体" w:hAnsi="楷体" w:eastAsia="楷体" w:cs="微软雅黑"/>
          <w:color w:val="000000"/>
          <w:sz w:val="32"/>
          <w:szCs w:val="32"/>
        </w:rPr>
        <w:t>八、部门支出总表</w:t>
      </w:r>
    </w:p>
    <w:p>
      <w:pPr>
        <w:pStyle w:val="4"/>
        <w:spacing w:beforeAutospacing="0" w:afterAutospacing="0" w:line="360" w:lineRule="auto"/>
        <w:ind w:firstLine="527"/>
        <w:rPr>
          <w:rFonts w:ascii="黑体" w:hAnsi="黑体" w:eastAsia="黑体" w:cs="微软雅黑"/>
          <w:color w:val="000000"/>
          <w:sz w:val="32"/>
          <w:szCs w:val="32"/>
        </w:rPr>
      </w:pPr>
      <w:r>
        <w:rPr>
          <w:rFonts w:hint="eastAsia" w:ascii="黑体" w:hAnsi="黑体" w:eastAsia="黑体" w:cs="微软雅黑"/>
          <w:color w:val="000000"/>
          <w:sz w:val="32"/>
          <w:szCs w:val="32"/>
        </w:rPr>
        <w:t>第三部分 尼玛县政府办202</w:t>
      </w:r>
      <w:r>
        <w:rPr>
          <w:rFonts w:hint="eastAsia" w:ascii="黑体" w:hAnsi="黑体" w:eastAsia="黑体" w:cs="微软雅黑"/>
          <w:color w:val="000000"/>
          <w:sz w:val="32"/>
          <w:szCs w:val="32"/>
          <w:lang w:val="en-US" w:eastAsia="zh-CN"/>
        </w:rPr>
        <w:t>3</w:t>
      </w:r>
      <w:r>
        <w:rPr>
          <w:rFonts w:hint="eastAsia" w:ascii="黑体" w:hAnsi="黑体" w:eastAsia="黑体" w:cs="微软雅黑"/>
          <w:color w:val="000000"/>
          <w:sz w:val="32"/>
          <w:szCs w:val="32"/>
        </w:rPr>
        <w:t>年度部门预算情况说明</w:t>
      </w:r>
    </w:p>
    <w:p>
      <w:pPr>
        <w:pStyle w:val="4"/>
        <w:spacing w:beforeAutospacing="0" w:afterAutospacing="0" w:line="360" w:lineRule="auto"/>
        <w:ind w:firstLine="527"/>
        <w:rPr>
          <w:rFonts w:ascii="黑体" w:hAnsi="黑体" w:eastAsia="黑体" w:cs="微软雅黑"/>
          <w:color w:val="000000"/>
          <w:sz w:val="32"/>
          <w:szCs w:val="32"/>
        </w:rPr>
      </w:pPr>
      <w:r>
        <w:rPr>
          <w:rFonts w:hint="eastAsia" w:ascii="黑体" w:hAnsi="黑体" w:eastAsia="黑体" w:cs="微软雅黑"/>
          <w:color w:val="000000"/>
          <w:sz w:val="32"/>
          <w:szCs w:val="32"/>
        </w:rPr>
        <w:t>第四部分 名词解释</w:t>
      </w:r>
    </w:p>
    <w:p>
      <w:pPr>
        <w:pStyle w:val="4"/>
        <w:spacing w:before="0" w:beforeAutospacing="0" w:after="0" w:afterAutospacing="0" w:line="560" w:lineRule="exact"/>
        <w:rPr>
          <w:rStyle w:val="7"/>
          <w:rFonts w:ascii="黑体" w:hAnsi="黑体" w:eastAsia="黑体"/>
          <w:b w:val="0"/>
          <w:color w:val="000000"/>
          <w:sz w:val="32"/>
          <w:szCs w:val="32"/>
        </w:rPr>
      </w:pPr>
    </w:p>
    <w:p>
      <w:pPr>
        <w:pStyle w:val="4"/>
        <w:spacing w:before="0" w:beforeAutospacing="0" w:after="0" w:afterAutospacing="0" w:line="560" w:lineRule="exact"/>
        <w:ind w:firstLine="525"/>
        <w:rPr>
          <w:rFonts w:ascii="黑体" w:hAnsi="黑体" w:eastAsia="黑体"/>
          <w:b/>
          <w:color w:val="000000"/>
          <w:sz w:val="32"/>
          <w:szCs w:val="32"/>
        </w:rPr>
      </w:pPr>
      <w:r>
        <w:rPr>
          <w:rStyle w:val="7"/>
          <w:rFonts w:hint="eastAsia" w:ascii="黑体" w:hAnsi="黑体" w:eastAsia="黑体"/>
          <w:b w:val="0"/>
          <w:color w:val="000000"/>
          <w:sz w:val="32"/>
          <w:szCs w:val="32"/>
        </w:rPr>
        <w:t>第一部分　尼玛县政府办概况</w:t>
      </w:r>
    </w:p>
    <w:p>
      <w:pPr>
        <w:pStyle w:val="4"/>
        <w:spacing w:before="0" w:beforeAutospacing="0" w:after="0" w:afterAutospacing="0" w:line="560" w:lineRule="exact"/>
        <w:ind w:firstLine="525"/>
        <w:rPr>
          <w:rFonts w:ascii="楷体" w:hAnsi="楷体" w:eastAsia="楷体"/>
          <w:color w:val="000000"/>
          <w:sz w:val="32"/>
          <w:szCs w:val="32"/>
        </w:rPr>
      </w:pPr>
      <w:r>
        <w:rPr>
          <w:rFonts w:hint="eastAsia" w:ascii="楷体" w:hAnsi="楷体" w:eastAsia="楷体"/>
          <w:color w:val="000000"/>
          <w:sz w:val="32"/>
          <w:szCs w:val="32"/>
        </w:rPr>
        <w:t>一、部门主要职责</w:t>
      </w:r>
    </w:p>
    <w:p>
      <w:pPr>
        <w:pStyle w:val="4"/>
        <w:spacing w:before="0" w:beforeAutospacing="0" w:after="0" w:afterAutospacing="0" w:line="560" w:lineRule="exact"/>
        <w:ind w:firstLine="525"/>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年政府办公室紧紧围绕政府中心工作，</w:t>
      </w:r>
      <w:r>
        <w:rPr>
          <w:rFonts w:hint="eastAsia" w:ascii="仿宋" w:hAnsi="仿宋" w:eastAsia="仿宋"/>
          <w:b/>
          <w:color w:val="000000"/>
          <w:sz w:val="32"/>
          <w:szCs w:val="32"/>
        </w:rPr>
        <w:t>一是</w:t>
      </w:r>
      <w:r>
        <w:rPr>
          <w:rFonts w:hint="eastAsia" w:ascii="仿宋" w:hAnsi="仿宋" w:eastAsia="仿宋"/>
          <w:color w:val="000000"/>
          <w:sz w:val="32"/>
          <w:szCs w:val="32"/>
        </w:rPr>
        <w:t>负责县政府会议的准备工作，协助政府领导同志组织会议、决定事项的实施;</w:t>
      </w:r>
      <w:r>
        <w:rPr>
          <w:rFonts w:hint="eastAsia" w:ascii="仿宋" w:hAnsi="仿宋" w:eastAsia="仿宋"/>
          <w:b/>
          <w:color w:val="000000"/>
          <w:sz w:val="32"/>
          <w:szCs w:val="32"/>
        </w:rPr>
        <w:t>二是</w:t>
      </w:r>
      <w:r>
        <w:rPr>
          <w:rFonts w:hint="eastAsia" w:ascii="仿宋" w:hAnsi="仿宋" w:eastAsia="仿宋"/>
          <w:color w:val="000000"/>
          <w:sz w:val="32"/>
          <w:szCs w:val="32"/>
        </w:rPr>
        <w:t>组织起草或审核以县政府、政府办公室名义发布的公文;</w:t>
      </w:r>
      <w:r>
        <w:rPr>
          <w:rFonts w:hint="eastAsia" w:ascii="仿宋" w:hAnsi="仿宋" w:eastAsia="仿宋"/>
          <w:b/>
          <w:color w:val="000000"/>
          <w:sz w:val="32"/>
          <w:szCs w:val="32"/>
        </w:rPr>
        <w:t>三是</w:t>
      </w:r>
      <w:r>
        <w:rPr>
          <w:rFonts w:hint="eastAsia" w:ascii="仿宋" w:hAnsi="仿宋" w:eastAsia="仿宋"/>
          <w:color w:val="000000"/>
          <w:sz w:val="32"/>
          <w:szCs w:val="32"/>
        </w:rPr>
        <w:t>研究县政府各部门和各(乡)镇人民政府请示县政府的问题，提出审核意见报县政府领导审批;</w:t>
      </w:r>
      <w:r>
        <w:rPr>
          <w:rFonts w:hint="eastAsia" w:ascii="仿宋" w:hAnsi="仿宋" w:eastAsia="仿宋"/>
          <w:b/>
          <w:color w:val="000000"/>
          <w:sz w:val="32"/>
          <w:szCs w:val="32"/>
        </w:rPr>
        <w:t>四是</w:t>
      </w:r>
      <w:r>
        <w:rPr>
          <w:rFonts w:hint="eastAsia" w:ascii="仿宋" w:hAnsi="仿宋" w:eastAsia="仿宋"/>
          <w:color w:val="000000"/>
          <w:sz w:val="32"/>
          <w:szCs w:val="32"/>
        </w:rPr>
        <w:t>督促检查县政府公文、会议决定事项及县政府领导同志有关指示的执行落实情况并跟踪调研，及时向县政府领导同志报告;</w:t>
      </w:r>
      <w:r>
        <w:rPr>
          <w:rFonts w:hint="eastAsia" w:ascii="仿宋" w:hAnsi="仿宋" w:eastAsia="仿宋"/>
          <w:b/>
          <w:color w:val="000000"/>
          <w:sz w:val="32"/>
          <w:szCs w:val="32"/>
        </w:rPr>
        <w:t>五是</w:t>
      </w:r>
      <w:r>
        <w:rPr>
          <w:rFonts w:hint="eastAsia" w:ascii="仿宋" w:hAnsi="仿宋" w:eastAsia="仿宋"/>
          <w:color w:val="000000"/>
          <w:sz w:val="32"/>
          <w:szCs w:val="32"/>
        </w:rPr>
        <w:t>协助县政府领导同志组织处理需要由县政府办处理的突发事件和重大事故，根据县政府领导的指示，组织专题调查研究，及时反映情况，提出建议;</w:t>
      </w:r>
      <w:r>
        <w:rPr>
          <w:rFonts w:hint="eastAsia" w:ascii="仿宋" w:hAnsi="仿宋" w:eastAsia="仿宋"/>
          <w:b/>
          <w:color w:val="000000"/>
          <w:sz w:val="32"/>
          <w:szCs w:val="32"/>
        </w:rPr>
        <w:t>六是</w:t>
      </w:r>
      <w:r>
        <w:rPr>
          <w:rFonts w:hint="eastAsia" w:ascii="仿宋" w:hAnsi="仿宋" w:eastAsia="仿宋"/>
          <w:color w:val="000000"/>
          <w:sz w:val="32"/>
          <w:szCs w:val="32"/>
        </w:rPr>
        <w:t>负责县政府楼值班工作，及时向县政府领导同志报告重要情况，协助处理各部门和各(乡)镇向县政府反映的重要问题;</w:t>
      </w:r>
      <w:r>
        <w:rPr>
          <w:rFonts w:hint="eastAsia" w:ascii="仿宋" w:hAnsi="仿宋" w:eastAsia="仿宋"/>
          <w:b/>
          <w:color w:val="000000"/>
          <w:sz w:val="32"/>
          <w:szCs w:val="32"/>
        </w:rPr>
        <w:t>七是</w:t>
      </w:r>
      <w:r>
        <w:rPr>
          <w:rFonts w:hint="eastAsia" w:ascii="仿宋" w:hAnsi="仿宋" w:eastAsia="仿宋"/>
          <w:color w:val="000000"/>
          <w:sz w:val="32"/>
          <w:szCs w:val="32"/>
        </w:rPr>
        <w:t>负责县政府办驻外办事机构的管理，做好行政事务工作;</w:t>
      </w:r>
      <w:r>
        <w:rPr>
          <w:rFonts w:hint="eastAsia" w:ascii="仿宋" w:hAnsi="仿宋" w:eastAsia="仿宋"/>
          <w:b/>
          <w:color w:val="000000"/>
          <w:sz w:val="32"/>
          <w:szCs w:val="32"/>
        </w:rPr>
        <w:t>八是</w:t>
      </w:r>
      <w:r>
        <w:rPr>
          <w:rFonts w:hint="eastAsia" w:ascii="仿宋" w:hAnsi="仿宋" w:eastAsia="仿宋"/>
          <w:color w:val="000000"/>
          <w:sz w:val="32"/>
          <w:szCs w:val="32"/>
        </w:rPr>
        <w:t>为县政府领导同志服务;</w:t>
      </w:r>
      <w:r>
        <w:rPr>
          <w:rFonts w:hint="eastAsia" w:ascii="仿宋" w:hAnsi="仿宋" w:eastAsia="仿宋"/>
          <w:b/>
          <w:color w:val="000000"/>
          <w:sz w:val="32"/>
          <w:szCs w:val="32"/>
        </w:rPr>
        <w:t>九是</w:t>
      </w:r>
      <w:r>
        <w:rPr>
          <w:rFonts w:hint="eastAsia" w:ascii="仿宋" w:hAnsi="仿宋" w:eastAsia="仿宋"/>
          <w:color w:val="000000"/>
          <w:sz w:val="32"/>
          <w:szCs w:val="32"/>
        </w:rPr>
        <w:t>办理政府领导同志交办的其他事项。</w:t>
      </w:r>
    </w:p>
    <w:p>
      <w:pPr>
        <w:pStyle w:val="4"/>
        <w:spacing w:before="0" w:beforeAutospacing="0" w:after="0" w:afterAutospacing="0" w:line="560" w:lineRule="exact"/>
        <w:ind w:firstLine="525"/>
        <w:rPr>
          <w:rFonts w:ascii="楷体" w:hAnsi="楷体" w:eastAsia="楷体"/>
          <w:color w:val="000000"/>
          <w:sz w:val="32"/>
          <w:szCs w:val="32"/>
        </w:rPr>
      </w:pPr>
      <w:r>
        <w:rPr>
          <w:rFonts w:hint="eastAsia" w:ascii="楷体" w:hAnsi="楷体" w:eastAsia="楷体"/>
          <w:color w:val="000000"/>
          <w:sz w:val="32"/>
          <w:szCs w:val="32"/>
        </w:rPr>
        <w:t>二、部门机构设置概况</w:t>
      </w:r>
    </w:p>
    <w:p>
      <w:pPr>
        <w:pStyle w:val="4"/>
        <w:spacing w:before="0" w:beforeAutospacing="0" w:after="0" w:afterAutospacing="0" w:line="560" w:lineRule="exact"/>
        <w:ind w:firstLine="525"/>
        <w:rPr>
          <w:rFonts w:ascii="仿宋" w:hAnsi="仿宋" w:eastAsia="仿宋"/>
          <w:color w:val="000000"/>
          <w:sz w:val="32"/>
          <w:szCs w:val="32"/>
        </w:rPr>
      </w:pPr>
      <w:r>
        <w:rPr>
          <w:rFonts w:hint="eastAsia" w:ascii="仿宋" w:hAnsi="仿宋" w:eastAsia="仿宋"/>
          <w:color w:val="000000"/>
          <w:sz w:val="32"/>
          <w:szCs w:val="32"/>
        </w:rPr>
        <w:t>县政府办公室核定编制机构1个，人员编制2</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人 ，工资表在册人数2</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人。其中正县2人（含</w:t>
      </w:r>
      <w:r>
        <w:rPr>
          <w:rFonts w:hint="eastAsia" w:ascii="仿宋" w:hAnsi="仿宋" w:eastAsia="仿宋"/>
          <w:color w:val="000000"/>
          <w:sz w:val="32"/>
          <w:szCs w:val="32"/>
          <w:lang w:eastAsia="zh-CN"/>
        </w:rPr>
        <w:t>二</w:t>
      </w:r>
      <w:r>
        <w:rPr>
          <w:rFonts w:hint="eastAsia" w:ascii="仿宋" w:hAnsi="仿宋" w:eastAsia="仿宋"/>
          <w:color w:val="000000"/>
          <w:sz w:val="32"/>
          <w:szCs w:val="32"/>
        </w:rPr>
        <w:t>级调研员1人），副县</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人（援藏干部1人</w:t>
      </w:r>
      <w:r>
        <w:rPr>
          <w:rFonts w:hint="eastAsia" w:ascii="仿宋" w:hAnsi="仿宋" w:eastAsia="仿宋"/>
          <w:color w:val="000000"/>
          <w:sz w:val="32"/>
          <w:szCs w:val="32"/>
          <w:lang w:eastAsia="zh-CN"/>
        </w:rPr>
        <w:t>、三级调研员</w:t>
      </w:r>
      <w:r>
        <w:rPr>
          <w:rFonts w:hint="eastAsia" w:ascii="仿宋" w:hAnsi="仿宋" w:eastAsia="仿宋"/>
          <w:color w:val="000000"/>
          <w:sz w:val="32"/>
          <w:szCs w:val="32"/>
          <w:lang w:val="en-US" w:eastAsia="zh-CN"/>
        </w:rPr>
        <w:t>1人、四级调研员1人</w:t>
      </w:r>
      <w:r>
        <w:rPr>
          <w:rFonts w:hint="eastAsia" w:ascii="仿宋" w:hAnsi="仿宋" w:eastAsia="仿宋"/>
          <w:color w:val="000000"/>
          <w:sz w:val="32"/>
          <w:szCs w:val="32"/>
        </w:rPr>
        <w:t>），二级主任科员</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人,副科</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人,三级主任科员1人,四级主任科员</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人,</w:t>
      </w:r>
      <w:r>
        <w:rPr>
          <w:rFonts w:hint="eastAsia" w:ascii="仿宋" w:hAnsi="仿宋" w:eastAsia="仿宋"/>
          <w:color w:val="000000"/>
          <w:sz w:val="32"/>
          <w:szCs w:val="32"/>
          <w:lang w:eastAsia="zh-CN"/>
        </w:rPr>
        <w:t>科员</w:t>
      </w:r>
      <w:r>
        <w:rPr>
          <w:rFonts w:hint="eastAsia" w:ascii="仿宋" w:hAnsi="仿宋" w:eastAsia="仿宋"/>
          <w:color w:val="000000"/>
          <w:sz w:val="32"/>
          <w:szCs w:val="32"/>
          <w:lang w:val="en-US" w:eastAsia="zh-CN"/>
        </w:rPr>
        <w:t>3人，</w:t>
      </w:r>
      <w:r>
        <w:rPr>
          <w:rFonts w:hint="eastAsia" w:ascii="仿宋" w:hAnsi="仿宋" w:eastAsia="仿宋"/>
          <w:color w:val="000000"/>
          <w:sz w:val="32"/>
          <w:szCs w:val="32"/>
        </w:rPr>
        <w:t>工人</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人，事业编制1人。公益性、临时工、抚恤人员共</w:t>
      </w:r>
      <w:r>
        <w:rPr>
          <w:rFonts w:hint="eastAsia" w:ascii="仿宋" w:hAnsi="仿宋" w:eastAsia="仿宋"/>
          <w:color w:val="000000"/>
          <w:sz w:val="32"/>
          <w:szCs w:val="32"/>
          <w:lang w:val="en-US" w:eastAsia="zh-CN"/>
        </w:rPr>
        <w:t>39</w:t>
      </w:r>
      <w:r>
        <w:rPr>
          <w:rFonts w:hint="eastAsia" w:ascii="仿宋" w:hAnsi="仿宋" w:eastAsia="仿宋"/>
          <w:color w:val="000000"/>
          <w:sz w:val="32"/>
          <w:szCs w:val="32"/>
        </w:rPr>
        <w:t xml:space="preserve">人。                          </w:t>
      </w:r>
    </w:p>
    <w:p>
      <w:pPr>
        <w:pStyle w:val="4"/>
        <w:spacing w:before="0" w:beforeAutospacing="0" w:after="0" w:afterAutospacing="0" w:line="560" w:lineRule="exact"/>
        <w:ind w:firstLine="525"/>
        <w:rPr>
          <w:rStyle w:val="7"/>
          <w:rFonts w:ascii="黑体" w:hAnsi="黑体" w:eastAsia="黑体"/>
          <w:b w:val="0"/>
          <w:color w:val="000000"/>
          <w:sz w:val="32"/>
          <w:szCs w:val="32"/>
        </w:rPr>
      </w:pPr>
      <w:r>
        <w:rPr>
          <w:rStyle w:val="7"/>
          <w:rFonts w:hint="eastAsia" w:ascii="黑体" w:hAnsi="黑体" w:eastAsia="黑体"/>
          <w:b w:val="0"/>
          <w:color w:val="000000"/>
          <w:sz w:val="32"/>
          <w:szCs w:val="32"/>
        </w:rPr>
        <w:t>第二部分 尼玛县政府办202</w:t>
      </w:r>
      <w:r>
        <w:rPr>
          <w:rStyle w:val="7"/>
          <w:rFonts w:hint="eastAsia" w:ascii="黑体" w:hAnsi="黑体" w:eastAsia="黑体"/>
          <w:b w:val="0"/>
          <w:color w:val="000000"/>
          <w:sz w:val="32"/>
          <w:szCs w:val="32"/>
          <w:lang w:val="en-US" w:eastAsia="zh-CN"/>
        </w:rPr>
        <w:t>3</w:t>
      </w:r>
      <w:r>
        <w:rPr>
          <w:rStyle w:val="7"/>
          <w:rFonts w:hint="eastAsia" w:ascii="黑体" w:hAnsi="黑体" w:eastAsia="黑体"/>
          <w:b w:val="0"/>
          <w:color w:val="000000"/>
          <w:sz w:val="32"/>
          <w:szCs w:val="32"/>
        </w:rPr>
        <w:t>年度部门预算公开表</w:t>
      </w:r>
    </w:p>
    <w:p>
      <w:pPr>
        <w:pStyle w:val="4"/>
        <w:spacing w:before="225" w:beforeAutospacing="0" w:after="300" w:afterAutospacing="0" w:line="450" w:lineRule="atLeast"/>
        <w:ind w:firstLine="525"/>
        <w:rPr>
          <w:rFonts w:ascii="仿宋" w:hAnsi="仿宋" w:eastAsia="仿宋" w:cs="微软雅黑"/>
          <w:color w:val="000000"/>
          <w:sz w:val="32"/>
          <w:szCs w:val="32"/>
        </w:rPr>
      </w:pPr>
      <w:r>
        <w:rPr>
          <w:rFonts w:hint="eastAsia" w:ascii="仿宋" w:hAnsi="仿宋" w:eastAsia="仿宋" w:cs="微软雅黑"/>
          <w:color w:val="000000"/>
          <w:sz w:val="32"/>
          <w:szCs w:val="32"/>
        </w:rPr>
        <w:t>明细表详见附件</w:t>
      </w:r>
    </w:p>
    <w:p>
      <w:pPr>
        <w:pStyle w:val="4"/>
        <w:spacing w:before="0" w:beforeAutospacing="0" w:after="0" w:afterAutospacing="0" w:line="560" w:lineRule="exact"/>
        <w:ind w:firstLine="525"/>
        <w:rPr>
          <w:rStyle w:val="7"/>
          <w:rFonts w:ascii="黑体" w:hAnsi="黑体" w:eastAsia="黑体"/>
          <w:b w:val="0"/>
          <w:color w:val="000000"/>
          <w:sz w:val="32"/>
          <w:szCs w:val="32"/>
        </w:rPr>
      </w:pPr>
    </w:p>
    <w:p>
      <w:pPr>
        <w:pStyle w:val="4"/>
        <w:spacing w:before="0" w:beforeAutospacing="0" w:after="0" w:afterAutospacing="0" w:line="560" w:lineRule="exact"/>
        <w:ind w:firstLine="525"/>
        <w:rPr>
          <w:rFonts w:ascii="黑体" w:hAnsi="黑体" w:eastAsia="黑体"/>
          <w:bCs/>
          <w:color w:val="000000"/>
          <w:sz w:val="32"/>
          <w:szCs w:val="32"/>
          <w:highlight w:val="darkGreen"/>
        </w:rPr>
      </w:pPr>
      <w:r>
        <w:rPr>
          <w:rStyle w:val="7"/>
          <w:rFonts w:hint="eastAsia" w:ascii="黑体" w:hAnsi="黑体" w:eastAsia="黑体"/>
          <w:b w:val="0"/>
          <w:color w:val="000000"/>
          <w:sz w:val="32"/>
          <w:szCs w:val="32"/>
        </w:rPr>
        <w:t>第三部分 尼玛县政府办202</w:t>
      </w:r>
      <w:r>
        <w:rPr>
          <w:rStyle w:val="7"/>
          <w:rFonts w:hint="eastAsia" w:ascii="黑体" w:hAnsi="黑体" w:eastAsia="黑体"/>
          <w:b w:val="0"/>
          <w:color w:val="000000"/>
          <w:sz w:val="32"/>
          <w:szCs w:val="32"/>
          <w:lang w:val="en-US" w:eastAsia="zh-CN"/>
        </w:rPr>
        <w:t>3</w:t>
      </w:r>
      <w:r>
        <w:rPr>
          <w:rStyle w:val="7"/>
          <w:rFonts w:hint="eastAsia" w:ascii="黑体" w:hAnsi="黑体" w:eastAsia="黑体"/>
          <w:b w:val="0"/>
          <w:color w:val="000000"/>
          <w:sz w:val="32"/>
          <w:szCs w:val="32"/>
        </w:rPr>
        <w:t>年度部门预算情况说明</w:t>
      </w:r>
    </w:p>
    <w:p>
      <w:pPr>
        <w:pStyle w:val="4"/>
        <w:spacing w:before="0" w:beforeAutospacing="0" w:after="0" w:afterAutospacing="0" w:line="560" w:lineRule="exact"/>
        <w:ind w:firstLine="525"/>
        <w:rPr>
          <w:rFonts w:ascii="楷体" w:hAnsi="楷体" w:eastAsia="楷体"/>
          <w:color w:val="000000"/>
          <w:sz w:val="32"/>
          <w:szCs w:val="32"/>
        </w:rPr>
      </w:pPr>
      <w:r>
        <w:rPr>
          <w:rFonts w:hint="eastAsia" w:ascii="楷体" w:hAnsi="楷体" w:eastAsia="楷体"/>
          <w:color w:val="000000"/>
          <w:sz w:val="32"/>
          <w:szCs w:val="32"/>
        </w:rPr>
        <w:t>一、关于县政府办202</w:t>
      </w:r>
      <w:r>
        <w:rPr>
          <w:rFonts w:hint="eastAsia" w:ascii="楷体" w:hAnsi="楷体" w:eastAsia="楷体"/>
          <w:color w:val="000000"/>
          <w:sz w:val="32"/>
          <w:szCs w:val="32"/>
          <w:lang w:val="en-US" w:eastAsia="zh-CN"/>
        </w:rPr>
        <w:t>3</w:t>
      </w:r>
      <w:r>
        <w:rPr>
          <w:rFonts w:hint="eastAsia" w:ascii="楷体" w:hAnsi="楷体" w:eastAsia="楷体"/>
          <w:color w:val="000000"/>
          <w:sz w:val="32"/>
          <w:szCs w:val="32"/>
        </w:rPr>
        <w:t>年财政拨款收支预算情况的总体说明</w:t>
      </w:r>
    </w:p>
    <w:p>
      <w:pPr>
        <w:pStyle w:val="4"/>
        <w:spacing w:before="0" w:beforeAutospacing="0" w:after="0" w:afterAutospacing="0" w:line="560" w:lineRule="exact"/>
        <w:ind w:firstLine="525"/>
        <w:rPr>
          <w:rFonts w:ascii="仿宋" w:hAnsi="仿宋" w:eastAsia="仿宋"/>
          <w:color w:val="000000"/>
          <w:sz w:val="32"/>
          <w:szCs w:val="32"/>
        </w:rPr>
      </w:pPr>
      <w:r>
        <w:rPr>
          <w:rFonts w:hint="eastAsia" w:ascii="仿宋" w:hAnsi="仿宋" w:eastAsia="仿宋"/>
          <w:color w:val="000000"/>
          <w:sz w:val="32"/>
          <w:szCs w:val="32"/>
        </w:rPr>
        <w:t>尼玛县政府办202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年财政拨款收支总预算</w:t>
      </w:r>
      <w:r>
        <w:rPr>
          <w:rFonts w:hint="eastAsia" w:ascii="仿宋" w:hAnsi="仿宋" w:eastAsia="仿宋"/>
          <w:color w:val="000000"/>
          <w:sz w:val="32"/>
          <w:szCs w:val="32"/>
          <w:lang w:val="en-US" w:eastAsia="zh-CN"/>
        </w:rPr>
        <w:t>2101.16</w:t>
      </w:r>
      <w:r>
        <w:rPr>
          <w:rFonts w:hint="eastAsia" w:ascii="仿宋" w:hAnsi="仿宋" w:eastAsia="仿宋"/>
          <w:color w:val="000000"/>
          <w:sz w:val="32"/>
          <w:szCs w:val="32"/>
        </w:rPr>
        <w:t>万元，其中：</w:t>
      </w:r>
      <w:r>
        <w:rPr>
          <w:rFonts w:hint="eastAsia" w:ascii="仿宋" w:hAnsi="仿宋" w:eastAsia="仿宋"/>
          <w:color w:val="000000"/>
          <w:sz w:val="32"/>
          <w:szCs w:val="32"/>
          <w:lang w:eastAsia="zh-CN"/>
        </w:rPr>
        <w:t>工资福利支出</w:t>
      </w:r>
      <w:r>
        <w:rPr>
          <w:rFonts w:hint="eastAsia" w:ascii="仿宋" w:hAnsi="仿宋" w:eastAsia="仿宋"/>
          <w:color w:val="000000"/>
          <w:sz w:val="32"/>
          <w:szCs w:val="32"/>
          <w:lang w:val="en-US" w:eastAsia="zh-CN"/>
        </w:rPr>
        <w:t>1130.32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商品服务支出</w:t>
      </w:r>
      <w:r>
        <w:rPr>
          <w:rFonts w:hint="eastAsia" w:ascii="仿宋" w:hAnsi="仿宋" w:eastAsia="仿宋"/>
          <w:color w:val="000000"/>
          <w:sz w:val="32"/>
          <w:szCs w:val="32"/>
          <w:lang w:val="en-US" w:eastAsia="zh-CN"/>
        </w:rPr>
        <w:t>47.6万元，工会经费13.15万元，</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910.09</w:t>
      </w:r>
      <w:r>
        <w:rPr>
          <w:rFonts w:hint="eastAsia" w:ascii="仿宋" w:hAnsi="仿宋" w:eastAsia="仿宋"/>
          <w:color w:val="000000"/>
          <w:sz w:val="32"/>
          <w:szCs w:val="32"/>
        </w:rPr>
        <w:t>万元。收入全部为一般公共预算拨款，无政府性基金预算拨款，同比202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年增加</w:t>
      </w:r>
      <w:r>
        <w:rPr>
          <w:rFonts w:hint="eastAsia" w:ascii="仿宋" w:hAnsi="仿宋" w:eastAsia="仿宋"/>
          <w:color w:val="000000"/>
          <w:sz w:val="32"/>
          <w:szCs w:val="32"/>
          <w:lang w:val="en-US" w:eastAsia="zh-CN"/>
        </w:rPr>
        <w:t>16.34</w:t>
      </w:r>
      <w:r>
        <w:rPr>
          <w:rFonts w:hint="eastAsia" w:ascii="仿宋" w:hAnsi="仿宋" w:eastAsia="仿宋"/>
          <w:color w:val="000000"/>
          <w:sz w:val="32"/>
          <w:szCs w:val="32"/>
        </w:rPr>
        <w:t>%。</w:t>
      </w:r>
    </w:p>
    <w:p>
      <w:pPr>
        <w:pStyle w:val="4"/>
        <w:spacing w:before="0" w:beforeAutospacing="0" w:after="0" w:afterAutospacing="0" w:line="560" w:lineRule="exact"/>
        <w:ind w:firstLine="525"/>
        <w:rPr>
          <w:rFonts w:ascii="仿宋" w:hAnsi="仿宋" w:eastAsia="仿宋"/>
          <w:b/>
          <w:color w:val="000000"/>
          <w:sz w:val="32"/>
          <w:szCs w:val="32"/>
        </w:rPr>
      </w:pPr>
      <w:r>
        <w:rPr>
          <w:rFonts w:hint="eastAsia" w:ascii="仿宋" w:hAnsi="仿宋" w:eastAsia="仿宋"/>
          <w:b/>
          <w:color w:val="000000"/>
          <w:sz w:val="32"/>
          <w:szCs w:val="32"/>
        </w:rPr>
        <w:t>（一）人员类支出</w:t>
      </w:r>
    </w:p>
    <w:p>
      <w:pPr>
        <w:pStyle w:val="4"/>
        <w:spacing w:before="0" w:beforeAutospacing="0" w:after="0" w:afterAutospacing="0" w:line="560" w:lineRule="exact"/>
        <w:ind w:firstLine="525"/>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年预算拨款收入</w:t>
      </w:r>
      <w:r>
        <w:rPr>
          <w:rFonts w:hint="eastAsia" w:ascii="仿宋" w:hAnsi="仿宋" w:eastAsia="仿宋"/>
          <w:color w:val="000000"/>
          <w:sz w:val="32"/>
          <w:szCs w:val="32"/>
          <w:lang w:val="en-US" w:eastAsia="zh-CN"/>
        </w:rPr>
        <w:t>1130.3</w:t>
      </w:r>
      <w:r>
        <w:rPr>
          <w:rFonts w:hint="eastAsia" w:ascii="仿宋" w:hAnsi="仿宋" w:eastAsia="仿宋"/>
          <w:color w:val="000000"/>
          <w:sz w:val="32"/>
          <w:szCs w:val="32"/>
        </w:rPr>
        <w:t>2万元，同比202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年增加</w:t>
      </w:r>
      <w:r>
        <w:rPr>
          <w:rFonts w:hint="eastAsia" w:ascii="仿宋" w:hAnsi="仿宋" w:eastAsia="仿宋"/>
          <w:color w:val="auto"/>
          <w:sz w:val="32"/>
          <w:szCs w:val="32"/>
          <w:highlight w:val="none"/>
          <w:lang w:val="en-US" w:eastAsia="zh-CN"/>
        </w:rPr>
        <w:t>14.45</w:t>
      </w:r>
      <w:r>
        <w:rPr>
          <w:rFonts w:hint="eastAsia" w:ascii="仿宋" w:hAnsi="仿宋" w:eastAsia="仿宋"/>
          <w:color w:val="auto"/>
          <w:sz w:val="32"/>
          <w:szCs w:val="32"/>
          <w:highlight w:val="none"/>
        </w:rPr>
        <w:t>%。</w:t>
      </w:r>
      <w:r>
        <w:rPr>
          <w:rFonts w:hint="eastAsia" w:ascii="仿宋" w:hAnsi="仿宋" w:eastAsia="仿宋"/>
          <w:color w:val="000000"/>
          <w:sz w:val="32"/>
          <w:szCs w:val="32"/>
        </w:rPr>
        <w:t>其中：基本工资</w:t>
      </w:r>
      <w:r>
        <w:rPr>
          <w:rFonts w:hint="eastAsia" w:ascii="仿宋" w:hAnsi="仿宋" w:eastAsia="仿宋"/>
          <w:color w:val="000000"/>
          <w:sz w:val="32"/>
          <w:szCs w:val="32"/>
          <w:lang w:val="en-US" w:eastAsia="zh-CN"/>
        </w:rPr>
        <w:t>123.48</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533.89</w:t>
      </w:r>
      <w:r>
        <w:rPr>
          <w:rFonts w:hint="eastAsia" w:ascii="仿宋" w:hAnsi="仿宋" w:eastAsia="仿宋"/>
          <w:color w:val="000000"/>
          <w:sz w:val="32"/>
          <w:szCs w:val="32"/>
        </w:rPr>
        <w:t>万元，奖金</w:t>
      </w:r>
      <w:r>
        <w:rPr>
          <w:rFonts w:hint="eastAsia" w:ascii="仿宋" w:hAnsi="仿宋" w:eastAsia="仿宋"/>
          <w:color w:val="000000"/>
          <w:sz w:val="32"/>
          <w:szCs w:val="32"/>
          <w:lang w:val="en-US" w:eastAsia="zh-CN"/>
        </w:rPr>
        <w:t>53.84</w:t>
      </w:r>
      <w:r>
        <w:rPr>
          <w:rFonts w:hint="eastAsia" w:ascii="仿宋" w:hAnsi="仿宋" w:eastAsia="仿宋"/>
          <w:color w:val="000000"/>
          <w:sz w:val="32"/>
          <w:szCs w:val="32"/>
        </w:rPr>
        <w:t>万元，个人取暖费</w:t>
      </w:r>
      <w:r>
        <w:rPr>
          <w:rFonts w:hint="eastAsia" w:ascii="仿宋" w:hAnsi="仿宋" w:eastAsia="仿宋"/>
          <w:color w:val="000000"/>
          <w:sz w:val="32"/>
          <w:szCs w:val="32"/>
          <w:lang w:val="en-US" w:eastAsia="zh-CN"/>
        </w:rPr>
        <w:t>10.19</w:t>
      </w:r>
      <w:r>
        <w:rPr>
          <w:rFonts w:hint="eastAsia" w:ascii="仿宋" w:hAnsi="仿宋" w:eastAsia="仿宋"/>
          <w:color w:val="000000"/>
          <w:sz w:val="32"/>
          <w:szCs w:val="32"/>
        </w:rPr>
        <w:t>万元，养老保险</w:t>
      </w:r>
      <w:r>
        <w:rPr>
          <w:rFonts w:hint="eastAsia" w:ascii="仿宋" w:hAnsi="仿宋" w:eastAsia="仿宋"/>
          <w:color w:val="000000"/>
          <w:sz w:val="32"/>
          <w:szCs w:val="32"/>
          <w:lang w:val="en-US" w:eastAsia="zh-CN"/>
        </w:rPr>
        <w:t>115.42</w:t>
      </w:r>
      <w:r>
        <w:rPr>
          <w:rFonts w:hint="eastAsia" w:ascii="仿宋" w:hAnsi="仿宋" w:eastAsia="仿宋"/>
          <w:color w:val="000000"/>
          <w:sz w:val="32"/>
          <w:szCs w:val="32"/>
        </w:rPr>
        <w:t>万元，职工基本医疗保险</w:t>
      </w:r>
      <w:r>
        <w:rPr>
          <w:rFonts w:hint="eastAsia" w:ascii="仿宋" w:hAnsi="仿宋" w:eastAsia="仿宋"/>
          <w:color w:val="000000"/>
          <w:sz w:val="32"/>
          <w:szCs w:val="32"/>
          <w:lang w:val="en-US" w:eastAsia="zh-CN"/>
        </w:rPr>
        <w:t>62.76</w:t>
      </w:r>
      <w:r>
        <w:rPr>
          <w:rFonts w:hint="eastAsia" w:ascii="仿宋" w:hAnsi="仿宋" w:eastAsia="仿宋"/>
          <w:color w:val="000000"/>
          <w:sz w:val="32"/>
          <w:szCs w:val="32"/>
        </w:rPr>
        <w:t>万元，住房公积金</w:t>
      </w:r>
      <w:r>
        <w:rPr>
          <w:rFonts w:hint="eastAsia" w:ascii="仿宋" w:hAnsi="仿宋" w:eastAsia="仿宋"/>
          <w:color w:val="000000"/>
          <w:sz w:val="32"/>
          <w:szCs w:val="32"/>
          <w:lang w:val="en-US" w:eastAsia="zh-CN"/>
        </w:rPr>
        <w:t>86.57</w:t>
      </w:r>
      <w:r>
        <w:rPr>
          <w:rFonts w:hint="eastAsia" w:ascii="仿宋" w:hAnsi="仿宋" w:eastAsia="仿宋"/>
          <w:color w:val="000000"/>
          <w:sz w:val="32"/>
          <w:szCs w:val="32"/>
        </w:rPr>
        <w:t>万元，公务员医疗补助</w:t>
      </w:r>
      <w:r>
        <w:rPr>
          <w:rFonts w:hint="eastAsia" w:ascii="仿宋" w:hAnsi="仿宋" w:eastAsia="仿宋"/>
          <w:color w:val="000000"/>
          <w:sz w:val="32"/>
          <w:szCs w:val="32"/>
          <w:lang w:val="en-US" w:eastAsia="zh-CN"/>
        </w:rPr>
        <w:t>15.1</w:t>
      </w:r>
      <w:r>
        <w:rPr>
          <w:rFonts w:hint="eastAsia" w:ascii="仿宋" w:hAnsi="仿宋" w:eastAsia="仿宋"/>
          <w:color w:val="000000"/>
          <w:sz w:val="32"/>
          <w:szCs w:val="32"/>
        </w:rPr>
        <w:t>万元,失业保险0.3</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万元，工伤保险</w:t>
      </w:r>
      <w:r>
        <w:rPr>
          <w:rFonts w:hint="eastAsia" w:ascii="仿宋" w:hAnsi="仿宋" w:eastAsia="仿宋"/>
          <w:color w:val="000000"/>
          <w:sz w:val="32"/>
          <w:szCs w:val="32"/>
          <w:lang w:val="en-US" w:eastAsia="zh-CN"/>
        </w:rPr>
        <w:t>0.72</w:t>
      </w:r>
      <w:r>
        <w:rPr>
          <w:rFonts w:hint="eastAsia" w:ascii="仿宋" w:hAnsi="仿宋" w:eastAsia="仿宋"/>
          <w:color w:val="000000"/>
          <w:sz w:val="32"/>
          <w:szCs w:val="32"/>
        </w:rPr>
        <w:t>万元，个人通讯补助</w:t>
      </w:r>
      <w:r>
        <w:rPr>
          <w:rFonts w:hint="eastAsia" w:ascii="仿宋" w:hAnsi="仿宋" w:eastAsia="仿宋"/>
          <w:color w:val="000000"/>
          <w:sz w:val="32"/>
          <w:szCs w:val="32"/>
          <w:lang w:val="en-US" w:eastAsia="zh-CN"/>
        </w:rPr>
        <w:t>5.21</w:t>
      </w:r>
      <w:r>
        <w:rPr>
          <w:rFonts w:hint="eastAsia" w:ascii="仿宋" w:hAnsi="仿宋" w:eastAsia="仿宋"/>
          <w:color w:val="000000"/>
          <w:sz w:val="32"/>
          <w:szCs w:val="32"/>
        </w:rPr>
        <w:t>万元，休假探亲路费</w:t>
      </w:r>
      <w:r>
        <w:rPr>
          <w:rFonts w:hint="eastAsia" w:ascii="仿宋" w:hAnsi="仿宋" w:eastAsia="仿宋"/>
          <w:color w:val="000000"/>
          <w:sz w:val="32"/>
          <w:szCs w:val="32"/>
          <w:lang w:val="en-US" w:eastAsia="zh-CN"/>
        </w:rPr>
        <w:t>24.18</w:t>
      </w:r>
      <w:r>
        <w:rPr>
          <w:rFonts w:hint="eastAsia" w:ascii="仿宋" w:hAnsi="仿宋" w:eastAsia="仿宋"/>
          <w:color w:val="000000"/>
          <w:sz w:val="32"/>
          <w:szCs w:val="32"/>
        </w:rPr>
        <w:t>万元，公益性岗位人员补助</w:t>
      </w:r>
      <w:r>
        <w:rPr>
          <w:rFonts w:hint="eastAsia" w:ascii="仿宋" w:hAnsi="仿宋" w:eastAsia="仿宋"/>
          <w:color w:val="000000"/>
          <w:sz w:val="32"/>
          <w:szCs w:val="32"/>
          <w:lang w:val="en-US" w:eastAsia="zh-CN"/>
        </w:rPr>
        <w:t>69.98</w:t>
      </w:r>
      <w:r>
        <w:rPr>
          <w:rFonts w:hint="eastAsia" w:ascii="仿宋" w:hAnsi="仿宋" w:eastAsia="仿宋"/>
          <w:color w:val="000000"/>
          <w:sz w:val="32"/>
          <w:szCs w:val="32"/>
        </w:rPr>
        <w:t>万元,伙食补助</w:t>
      </w:r>
      <w:r>
        <w:rPr>
          <w:rFonts w:hint="eastAsia" w:ascii="仿宋" w:hAnsi="仿宋" w:eastAsia="仿宋"/>
          <w:color w:val="000000"/>
          <w:sz w:val="32"/>
          <w:szCs w:val="32"/>
          <w:lang w:val="en-US" w:eastAsia="zh-CN"/>
        </w:rPr>
        <w:t>16.8</w:t>
      </w:r>
      <w:r>
        <w:rPr>
          <w:rFonts w:hint="eastAsia" w:ascii="仿宋" w:hAnsi="仿宋" w:eastAsia="仿宋"/>
          <w:color w:val="000000"/>
          <w:sz w:val="32"/>
          <w:szCs w:val="32"/>
        </w:rPr>
        <w:t>万元，体检费补助</w:t>
      </w:r>
      <w:r>
        <w:rPr>
          <w:rFonts w:hint="eastAsia" w:ascii="仿宋" w:hAnsi="仿宋" w:eastAsia="仿宋"/>
          <w:color w:val="000000"/>
          <w:sz w:val="32"/>
          <w:szCs w:val="32"/>
          <w:lang w:val="en-US" w:eastAsia="zh-CN"/>
        </w:rPr>
        <w:t>6.05</w:t>
      </w:r>
      <w:r>
        <w:rPr>
          <w:rFonts w:hint="eastAsia" w:ascii="仿宋" w:hAnsi="仿宋" w:eastAsia="仿宋"/>
          <w:color w:val="000000"/>
          <w:sz w:val="32"/>
          <w:szCs w:val="32"/>
        </w:rPr>
        <w:t>万元，吸氧补助1.</w:t>
      </w:r>
      <w:r>
        <w:rPr>
          <w:rFonts w:hint="eastAsia" w:ascii="仿宋" w:hAnsi="仿宋" w:eastAsia="仿宋"/>
          <w:color w:val="000000"/>
          <w:sz w:val="32"/>
          <w:szCs w:val="32"/>
          <w:lang w:val="en-US" w:eastAsia="zh-CN"/>
        </w:rPr>
        <w:t>68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长期抚恤金</w:t>
      </w:r>
      <w:r>
        <w:rPr>
          <w:rFonts w:hint="eastAsia" w:ascii="仿宋" w:hAnsi="仿宋" w:eastAsia="仿宋"/>
          <w:color w:val="000000"/>
          <w:sz w:val="32"/>
          <w:szCs w:val="32"/>
          <w:lang w:val="en-US" w:eastAsia="zh-CN"/>
        </w:rPr>
        <w:t>4.12</w:t>
      </w:r>
      <w:r>
        <w:rPr>
          <w:rFonts w:hint="eastAsia" w:ascii="仿宋" w:hAnsi="仿宋" w:eastAsia="仿宋"/>
          <w:color w:val="000000"/>
          <w:sz w:val="32"/>
          <w:szCs w:val="32"/>
        </w:rPr>
        <w:t>万元。</w:t>
      </w:r>
    </w:p>
    <w:p>
      <w:pPr>
        <w:pStyle w:val="4"/>
        <w:spacing w:before="0" w:beforeAutospacing="0" w:after="0" w:afterAutospacing="0" w:line="560" w:lineRule="exact"/>
        <w:rPr>
          <w:rFonts w:ascii="仿宋" w:hAnsi="仿宋" w:eastAsia="仿宋"/>
          <w:b/>
          <w:color w:val="000000"/>
          <w:sz w:val="32"/>
          <w:szCs w:val="32"/>
        </w:rPr>
      </w:pPr>
      <w:r>
        <w:rPr>
          <w:rFonts w:hint="eastAsia" w:ascii="仿宋" w:hAnsi="仿宋" w:eastAsia="仿宋"/>
          <w:b/>
          <w:color w:val="000000"/>
          <w:sz w:val="32"/>
          <w:szCs w:val="32"/>
        </w:rPr>
        <w:t>（二）商品和服务支出(公用经费)</w:t>
      </w:r>
    </w:p>
    <w:p>
      <w:pPr>
        <w:pStyle w:val="4"/>
        <w:spacing w:before="0" w:beforeAutospacing="0" w:after="0" w:afterAutospacing="0" w:line="560" w:lineRule="exact"/>
        <w:ind w:firstLine="525"/>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年预算拨款收入</w:t>
      </w:r>
      <w:r>
        <w:rPr>
          <w:rFonts w:hint="eastAsia" w:ascii="仿宋" w:hAnsi="仿宋" w:eastAsia="仿宋"/>
          <w:color w:val="000000"/>
          <w:sz w:val="32"/>
          <w:szCs w:val="32"/>
          <w:lang w:val="en-US" w:eastAsia="zh-CN"/>
        </w:rPr>
        <w:t>47.6</w:t>
      </w:r>
      <w:r>
        <w:rPr>
          <w:rFonts w:hint="eastAsia" w:ascii="仿宋" w:hAnsi="仿宋" w:eastAsia="仿宋"/>
          <w:color w:val="000000"/>
          <w:sz w:val="32"/>
          <w:szCs w:val="32"/>
        </w:rPr>
        <w:t>万元，同比202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年增加</w:t>
      </w:r>
      <w:r>
        <w:rPr>
          <w:rFonts w:hint="eastAsia" w:ascii="仿宋" w:hAnsi="仿宋" w:eastAsia="仿宋"/>
          <w:color w:val="000000"/>
          <w:sz w:val="32"/>
          <w:szCs w:val="32"/>
          <w:lang w:val="en-US" w:eastAsia="zh-CN"/>
        </w:rPr>
        <w:t>7.69</w:t>
      </w:r>
      <w:r>
        <w:rPr>
          <w:rFonts w:hint="eastAsia" w:ascii="仿宋" w:hAnsi="仿宋" w:eastAsia="仿宋"/>
          <w:color w:val="000000"/>
          <w:sz w:val="32"/>
          <w:szCs w:val="32"/>
        </w:rPr>
        <w:t>%。其中办公费0.</w:t>
      </w:r>
      <w:r>
        <w:rPr>
          <w:rFonts w:hint="eastAsia" w:ascii="仿宋" w:hAnsi="仿宋" w:eastAsia="仿宋"/>
          <w:color w:val="000000"/>
          <w:sz w:val="32"/>
          <w:szCs w:val="32"/>
          <w:lang w:val="en-US" w:eastAsia="zh-CN"/>
        </w:rPr>
        <w:t>81</w:t>
      </w:r>
      <w:r>
        <w:rPr>
          <w:rFonts w:hint="eastAsia" w:ascii="仿宋" w:hAnsi="仿宋" w:eastAsia="仿宋"/>
          <w:color w:val="000000"/>
          <w:sz w:val="32"/>
          <w:szCs w:val="32"/>
        </w:rPr>
        <w:t>万元，印刷费0.3</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万元，电费1.</w:t>
      </w:r>
      <w:r>
        <w:rPr>
          <w:rFonts w:hint="eastAsia" w:ascii="仿宋" w:hAnsi="仿宋" w:eastAsia="仿宋"/>
          <w:color w:val="000000"/>
          <w:sz w:val="32"/>
          <w:szCs w:val="32"/>
          <w:lang w:val="en-US" w:eastAsia="zh-CN"/>
        </w:rPr>
        <w:t>67</w:t>
      </w:r>
      <w:r>
        <w:rPr>
          <w:rFonts w:hint="eastAsia" w:ascii="仿宋" w:hAnsi="仿宋" w:eastAsia="仿宋"/>
          <w:color w:val="000000"/>
          <w:sz w:val="32"/>
          <w:szCs w:val="32"/>
        </w:rPr>
        <w:t>万元,邮电费2.</w:t>
      </w: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万元，维修费1.</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3万元,会议费2.</w:t>
      </w:r>
      <w:r>
        <w:rPr>
          <w:rFonts w:hint="eastAsia" w:ascii="仿宋" w:hAnsi="仿宋" w:eastAsia="仿宋"/>
          <w:color w:val="000000"/>
          <w:sz w:val="32"/>
          <w:szCs w:val="32"/>
          <w:lang w:val="en-US" w:eastAsia="zh-CN"/>
        </w:rPr>
        <w:t>38</w:t>
      </w:r>
      <w:r>
        <w:rPr>
          <w:rFonts w:hint="eastAsia" w:ascii="仿宋" w:hAnsi="仿宋" w:eastAsia="仿宋"/>
          <w:color w:val="000000"/>
          <w:sz w:val="32"/>
          <w:szCs w:val="32"/>
        </w:rPr>
        <w:t>万元，培训费0.</w:t>
      </w:r>
      <w:r>
        <w:rPr>
          <w:rFonts w:hint="eastAsia" w:ascii="仿宋" w:hAnsi="仿宋" w:eastAsia="仿宋"/>
          <w:color w:val="000000"/>
          <w:sz w:val="32"/>
          <w:szCs w:val="32"/>
          <w:lang w:val="en-US" w:eastAsia="zh-CN"/>
        </w:rPr>
        <w:t>71</w:t>
      </w:r>
      <w:r>
        <w:rPr>
          <w:rFonts w:hint="eastAsia" w:ascii="仿宋" w:hAnsi="仿宋" w:eastAsia="仿宋"/>
          <w:color w:val="000000"/>
          <w:sz w:val="32"/>
          <w:szCs w:val="32"/>
        </w:rPr>
        <w:t>万元，取暖费0.7</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万元，差旅费</w:t>
      </w:r>
      <w:r>
        <w:rPr>
          <w:rFonts w:hint="eastAsia" w:ascii="仿宋" w:hAnsi="仿宋" w:eastAsia="仿宋"/>
          <w:color w:val="000000"/>
          <w:sz w:val="32"/>
          <w:szCs w:val="32"/>
          <w:lang w:val="en-US" w:eastAsia="zh-CN"/>
        </w:rPr>
        <w:t>14.28</w:t>
      </w:r>
      <w:r>
        <w:rPr>
          <w:rFonts w:hint="eastAsia" w:ascii="仿宋" w:hAnsi="仿宋" w:eastAsia="仿宋"/>
          <w:color w:val="000000"/>
          <w:sz w:val="32"/>
          <w:szCs w:val="32"/>
        </w:rPr>
        <w:t>万元，公务接待费</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万元，公务运行维护费</w:t>
      </w:r>
      <w:r>
        <w:rPr>
          <w:rFonts w:hint="eastAsia" w:ascii="仿宋" w:hAnsi="仿宋" w:eastAsia="仿宋"/>
          <w:color w:val="000000"/>
          <w:sz w:val="32"/>
          <w:szCs w:val="32"/>
          <w:lang w:val="en-US" w:eastAsia="zh-CN"/>
        </w:rPr>
        <w:t>19.99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p>
    <w:p>
      <w:pPr>
        <w:pStyle w:val="4"/>
        <w:spacing w:before="0" w:beforeAutospacing="0" w:after="0" w:afterAutospacing="0" w:line="560" w:lineRule="exact"/>
        <w:rPr>
          <w:rFonts w:ascii="仿宋" w:hAnsi="仿宋" w:eastAsia="仿宋"/>
          <w:b/>
          <w:color w:val="000000"/>
          <w:sz w:val="32"/>
          <w:szCs w:val="32"/>
        </w:rPr>
      </w:pPr>
      <w:r>
        <w:rPr>
          <w:rFonts w:hint="eastAsia" w:ascii="仿宋" w:hAnsi="仿宋" w:eastAsia="仿宋"/>
          <w:b/>
          <w:color w:val="000000"/>
          <w:sz w:val="32"/>
          <w:szCs w:val="32"/>
        </w:rPr>
        <w:t>（三）工会经费</w:t>
      </w:r>
    </w:p>
    <w:p>
      <w:pPr>
        <w:pStyle w:val="4"/>
        <w:spacing w:before="0" w:beforeAutospacing="0" w:after="0" w:afterAutospacing="0" w:line="560" w:lineRule="exact"/>
        <w:ind w:firstLine="525"/>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年预算拨款收入</w:t>
      </w:r>
      <w:r>
        <w:rPr>
          <w:rFonts w:hint="eastAsia" w:ascii="仿宋" w:hAnsi="仿宋" w:eastAsia="仿宋"/>
          <w:color w:val="000000"/>
          <w:sz w:val="32"/>
          <w:szCs w:val="32"/>
          <w:lang w:val="en-US" w:eastAsia="zh-CN"/>
        </w:rPr>
        <w:t>13.15</w:t>
      </w:r>
      <w:r>
        <w:rPr>
          <w:rFonts w:hint="eastAsia" w:ascii="仿宋" w:hAnsi="仿宋" w:eastAsia="仿宋"/>
          <w:color w:val="000000"/>
          <w:sz w:val="32"/>
          <w:szCs w:val="32"/>
        </w:rPr>
        <w:t>万元，同比202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年增加</w:t>
      </w:r>
      <w:r>
        <w:rPr>
          <w:rFonts w:hint="eastAsia" w:ascii="仿宋" w:hAnsi="仿宋" w:eastAsia="仿宋"/>
          <w:color w:val="000000"/>
          <w:sz w:val="32"/>
          <w:szCs w:val="32"/>
          <w:lang w:val="en-US" w:eastAsia="zh-CN"/>
        </w:rPr>
        <w:t>15.66</w:t>
      </w:r>
      <w:r>
        <w:rPr>
          <w:rFonts w:hint="eastAsia" w:ascii="仿宋" w:hAnsi="仿宋" w:eastAsia="仿宋"/>
          <w:color w:val="000000"/>
          <w:sz w:val="32"/>
          <w:szCs w:val="32"/>
        </w:rPr>
        <w:t>%。</w:t>
      </w:r>
    </w:p>
    <w:p>
      <w:pPr>
        <w:pStyle w:val="4"/>
        <w:spacing w:before="0" w:beforeAutospacing="0" w:after="0" w:afterAutospacing="0" w:line="560" w:lineRule="exact"/>
        <w:rPr>
          <w:rFonts w:ascii="仿宋" w:hAnsi="仿宋" w:eastAsia="仿宋"/>
          <w:b/>
          <w:color w:val="000000"/>
          <w:sz w:val="32"/>
          <w:szCs w:val="32"/>
        </w:rPr>
      </w:pPr>
      <w:r>
        <w:rPr>
          <w:rFonts w:hint="eastAsia" w:ascii="仿宋" w:hAnsi="仿宋" w:eastAsia="仿宋"/>
          <w:b/>
          <w:color w:val="000000"/>
          <w:sz w:val="32"/>
          <w:szCs w:val="32"/>
        </w:rPr>
        <w:t>（四）项目支出</w:t>
      </w:r>
    </w:p>
    <w:p>
      <w:pPr>
        <w:pStyle w:val="4"/>
        <w:spacing w:before="0" w:beforeAutospacing="0" w:after="0" w:afterAutospacing="0" w:line="560" w:lineRule="exact"/>
        <w:ind w:firstLine="525"/>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年项目支出</w:t>
      </w:r>
      <w:r>
        <w:rPr>
          <w:rFonts w:hint="eastAsia" w:ascii="仿宋" w:hAnsi="仿宋" w:eastAsia="仿宋"/>
          <w:color w:val="000000"/>
          <w:sz w:val="32"/>
          <w:szCs w:val="32"/>
          <w:lang w:val="en-US" w:eastAsia="zh-CN"/>
        </w:rPr>
        <w:t>910.09</w:t>
      </w:r>
      <w:r>
        <w:rPr>
          <w:rFonts w:hint="eastAsia" w:ascii="仿宋" w:hAnsi="仿宋" w:eastAsia="仿宋"/>
          <w:color w:val="000000"/>
          <w:sz w:val="32"/>
          <w:szCs w:val="32"/>
        </w:rPr>
        <w:t>万元，同比202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w:t>
      </w:r>
      <w:r>
        <w:rPr>
          <w:rFonts w:hint="eastAsia" w:ascii="仿宋" w:hAnsi="仿宋" w:eastAsia="仿宋"/>
          <w:color w:val="000000"/>
          <w:sz w:val="32"/>
          <w:szCs w:val="32"/>
          <w:lang w:eastAsia="zh-CN"/>
        </w:rPr>
        <w:t>增加</w:t>
      </w:r>
      <w:r>
        <w:rPr>
          <w:rFonts w:hint="eastAsia" w:ascii="仿宋" w:hAnsi="仿宋" w:eastAsia="仿宋"/>
          <w:color w:val="000000"/>
          <w:sz w:val="32"/>
          <w:szCs w:val="32"/>
          <w:highlight w:val="none"/>
          <w:lang w:val="en-US" w:eastAsia="zh-CN"/>
        </w:rPr>
        <w:t>19.31</w:t>
      </w:r>
      <w:r>
        <w:rPr>
          <w:rFonts w:hint="eastAsia" w:ascii="仿宋" w:hAnsi="仿宋" w:eastAsia="仿宋"/>
          <w:color w:val="000000"/>
          <w:sz w:val="32"/>
          <w:szCs w:val="32"/>
          <w:highlight w:val="none"/>
        </w:rPr>
        <w:t>%。</w:t>
      </w:r>
      <w:r>
        <w:rPr>
          <w:rFonts w:hint="eastAsia" w:ascii="仿宋" w:hAnsi="仿宋" w:eastAsia="仿宋"/>
          <w:color w:val="000000"/>
          <w:sz w:val="32"/>
          <w:szCs w:val="32"/>
        </w:rPr>
        <w:t>其中赛马节</w:t>
      </w:r>
      <w:r>
        <w:rPr>
          <w:rFonts w:hint="eastAsia" w:ascii="仿宋" w:hAnsi="仿宋" w:eastAsia="仿宋"/>
          <w:color w:val="000000"/>
          <w:sz w:val="32"/>
          <w:szCs w:val="32"/>
          <w:lang w:eastAsia="zh-CN"/>
        </w:rPr>
        <w:t>及建县三十周年大庆</w:t>
      </w:r>
      <w:r>
        <w:rPr>
          <w:rFonts w:hint="eastAsia" w:ascii="仿宋" w:hAnsi="仿宋" w:eastAsia="仿宋"/>
          <w:color w:val="000000"/>
          <w:sz w:val="32"/>
          <w:szCs w:val="32"/>
        </w:rPr>
        <w:t>经费2</w:t>
      </w:r>
      <w:r>
        <w:rPr>
          <w:rFonts w:hint="eastAsia" w:ascii="仿宋" w:hAnsi="仿宋" w:eastAsia="仿宋"/>
          <w:color w:val="000000"/>
          <w:sz w:val="32"/>
          <w:szCs w:val="32"/>
          <w:lang w:val="en-US" w:eastAsia="zh-CN"/>
        </w:rPr>
        <w:t>60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公益性岗位工伤保险单位配套资金</w:t>
      </w:r>
      <w:r>
        <w:rPr>
          <w:rFonts w:hint="eastAsia" w:ascii="仿宋" w:hAnsi="仿宋" w:eastAsia="仿宋"/>
          <w:color w:val="000000"/>
          <w:sz w:val="32"/>
          <w:szCs w:val="32"/>
          <w:lang w:val="en-US" w:eastAsia="zh-CN"/>
        </w:rPr>
        <w:t>0.17万元，</w:t>
      </w:r>
      <w:r>
        <w:rPr>
          <w:rFonts w:hint="eastAsia" w:ascii="仿宋" w:hAnsi="仿宋" w:eastAsia="仿宋"/>
          <w:color w:val="000000"/>
          <w:sz w:val="32"/>
          <w:szCs w:val="32"/>
          <w:lang w:eastAsia="zh-CN"/>
        </w:rPr>
        <w:t>公益性岗位失业保险单位配套资金</w:t>
      </w:r>
      <w:r>
        <w:rPr>
          <w:rFonts w:hint="eastAsia" w:ascii="仿宋" w:hAnsi="仿宋" w:eastAsia="仿宋"/>
          <w:color w:val="000000"/>
          <w:sz w:val="32"/>
          <w:szCs w:val="32"/>
          <w:lang w:val="en-US" w:eastAsia="zh-CN"/>
        </w:rPr>
        <w:t>0.82万元，</w:t>
      </w:r>
      <w:r>
        <w:rPr>
          <w:rFonts w:hint="eastAsia" w:ascii="仿宋" w:hAnsi="仿宋" w:eastAsia="仿宋"/>
          <w:color w:val="000000"/>
          <w:sz w:val="32"/>
          <w:szCs w:val="32"/>
          <w:lang w:eastAsia="zh-CN"/>
        </w:rPr>
        <w:t>公益性岗位养老保险单位配套资金</w:t>
      </w:r>
      <w:r>
        <w:rPr>
          <w:rFonts w:hint="eastAsia" w:ascii="仿宋" w:hAnsi="仿宋" w:eastAsia="仿宋"/>
          <w:color w:val="000000"/>
          <w:sz w:val="32"/>
          <w:szCs w:val="32"/>
          <w:lang w:val="en-US" w:eastAsia="zh-CN"/>
        </w:rPr>
        <w:t>26.24万元，</w:t>
      </w:r>
      <w:r>
        <w:rPr>
          <w:rFonts w:hint="eastAsia" w:ascii="仿宋" w:hAnsi="仿宋" w:eastAsia="仿宋"/>
          <w:color w:val="000000"/>
          <w:sz w:val="32"/>
          <w:szCs w:val="32"/>
        </w:rPr>
        <w:t>干部职工餐厅运行经费</w:t>
      </w:r>
      <w:r>
        <w:rPr>
          <w:rFonts w:hint="eastAsia" w:ascii="仿宋" w:hAnsi="仿宋" w:eastAsia="仿宋"/>
          <w:color w:val="000000"/>
          <w:sz w:val="32"/>
          <w:szCs w:val="32"/>
          <w:lang w:val="en-US" w:eastAsia="zh-CN"/>
        </w:rPr>
        <w:t>61</w:t>
      </w:r>
      <w:r>
        <w:rPr>
          <w:rFonts w:hint="eastAsia" w:ascii="仿宋" w:hAnsi="仿宋" w:eastAsia="仿宋"/>
          <w:color w:val="000000"/>
          <w:sz w:val="32"/>
          <w:szCs w:val="32"/>
        </w:rPr>
        <w:t>万元，宾馆运行经费</w:t>
      </w:r>
      <w:r>
        <w:rPr>
          <w:rFonts w:hint="eastAsia" w:ascii="仿宋" w:hAnsi="仿宋" w:eastAsia="仿宋"/>
          <w:color w:val="000000"/>
          <w:sz w:val="32"/>
          <w:szCs w:val="32"/>
          <w:lang w:val="en-US" w:eastAsia="zh-CN"/>
        </w:rPr>
        <w:t>71</w:t>
      </w:r>
      <w:r>
        <w:rPr>
          <w:rFonts w:hint="eastAsia" w:ascii="仿宋" w:hAnsi="仿宋" w:eastAsia="仿宋"/>
          <w:color w:val="000000"/>
          <w:sz w:val="32"/>
          <w:szCs w:val="32"/>
        </w:rPr>
        <w:t>万元，地方志经费10万元,县乡通信号租赁费33.6万元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党委</w:t>
      </w:r>
      <w:r>
        <w:rPr>
          <w:rFonts w:hint="eastAsia" w:ascii="仿宋" w:hAnsi="仿宋" w:eastAsia="仿宋"/>
          <w:color w:val="000000"/>
          <w:sz w:val="32"/>
          <w:szCs w:val="32"/>
          <w:lang w:eastAsia="zh-CN"/>
        </w:rPr>
        <w:t>、</w:t>
      </w:r>
      <w:r>
        <w:rPr>
          <w:rFonts w:hint="eastAsia" w:ascii="仿宋" w:hAnsi="仿宋" w:eastAsia="仿宋"/>
          <w:color w:val="000000"/>
          <w:sz w:val="32"/>
          <w:szCs w:val="32"/>
        </w:rPr>
        <w:t>政府</w:t>
      </w:r>
      <w:r>
        <w:rPr>
          <w:rFonts w:hint="eastAsia" w:ascii="仿宋" w:hAnsi="仿宋" w:eastAsia="仿宋"/>
          <w:color w:val="000000"/>
          <w:sz w:val="32"/>
          <w:szCs w:val="32"/>
          <w:lang w:eastAsia="zh-CN"/>
        </w:rPr>
        <w:t>、</w:t>
      </w:r>
      <w:r>
        <w:rPr>
          <w:rFonts w:hint="eastAsia" w:ascii="仿宋" w:hAnsi="仿宋" w:eastAsia="仿宋"/>
          <w:color w:val="000000"/>
          <w:sz w:val="32"/>
          <w:szCs w:val="32"/>
        </w:rPr>
        <w:t>人社</w:t>
      </w:r>
      <w:r>
        <w:rPr>
          <w:rFonts w:hint="eastAsia" w:ascii="仿宋" w:hAnsi="仿宋" w:eastAsia="仿宋"/>
          <w:color w:val="000000"/>
          <w:sz w:val="32"/>
          <w:szCs w:val="32"/>
          <w:lang w:eastAsia="zh-CN"/>
        </w:rPr>
        <w:t>、机要楼</w:t>
      </w:r>
      <w:r>
        <w:rPr>
          <w:rFonts w:hint="eastAsia" w:ascii="仿宋" w:hAnsi="仿宋" w:eastAsia="仿宋"/>
          <w:color w:val="000000"/>
          <w:sz w:val="32"/>
          <w:szCs w:val="32"/>
        </w:rPr>
        <w:t>公共区域基本电费</w:t>
      </w:r>
      <w:r>
        <w:rPr>
          <w:rFonts w:hint="eastAsia" w:ascii="仿宋" w:hAnsi="仿宋" w:eastAsia="仿宋"/>
          <w:color w:val="000000"/>
          <w:sz w:val="32"/>
          <w:szCs w:val="32"/>
          <w:lang w:eastAsia="zh-CN"/>
        </w:rPr>
        <w:t>及后勤保障经费</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万元,市县两会经济工作会议保障经费</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0万元，三大节日慰问金120万元，政府接待费35.9万元，县级干部基层调研后勤保障经费45万元，拉萨办事处办公房屋租赁费3.5万元，援藏专项经费10万元，政府办临时工工资</w:t>
      </w:r>
      <w:r>
        <w:rPr>
          <w:rFonts w:hint="eastAsia" w:ascii="仿宋" w:hAnsi="仿宋" w:eastAsia="仿宋"/>
          <w:color w:val="000000"/>
          <w:sz w:val="32"/>
          <w:szCs w:val="32"/>
          <w:lang w:val="en-US" w:eastAsia="zh-CN"/>
        </w:rPr>
        <w:t>28.86</w:t>
      </w:r>
      <w:r>
        <w:rPr>
          <w:rFonts w:hint="eastAsia" w:ascii="仿宋" w:hAnsi="仿宋" w:eastAsia="仿宋"/>
          <w:color w:val="000000"/>
          <w:sz w:val="32"/>
          <w:szCs w:val="32"/>
        </w:rPr>
        <w:t>万元, 后勤服务中心车辆运行经费110万元, 县乡通视频会议维修维护费23万元。</w:t>
      </w:r>
    </w:p>
    <w:p>
      <w:pPr>
        <w:pStyle w:val="4"/>
        <w:spacing w:before="0" w:beforeAutospacing="0" w:after="0" w:afterAutospacing="0" w:line="560" w:lineRule="exact"/>
        <w:rPr>
          <w:rFonts w:ascii="楷体" w:hAnsi="楷体" w:eastAsia="楷体"/>
          <w:b/>
          <w:color w:val="000000"/>
          <w:sz w:val="32"/>
          <w:szCs w:val="32"/>
        </w:rPr>
      </w:pPr>
      <w:r>
        <w:rPr>
          <w:rFonts w:hint="eastAsia" w:ascii="楷体" w:hAnsi="楷体" w:eastAsia="楷体"/>
          <w:b/>
          <w:color w:val="000000"/>
          <w:sz w:val="32"/>
          <w:szCs w:val="32"/>
        </w:rPr>
        <w:t>二、年度“三公”经费预算情况说明</w:t>
      </w:r>
    </w:p>
    <w:p>
      <w:pPr>
        <w:pStyle w:val="4"/>
        <w:spacing w:before="0" w:beforeAutospacing="0" w:after="0" w:afterAutospacing="0" w:line="560" w:lineRule="exact"/>
        <w:ind w:firstLine="525"/>
        <w:rPr>
          <w:rFonts w:ascii="仿宋" w:hAnsi="仿宋" w:eastAsia="仿宋"/>
          <w:b/>
          <w:color w:val="000000"/>
          <w:sz w:val="32"/>
          <w:szCs w:val="32"/>
        </w:rPr>
      </w:pPr>
      <w:r>
        <w:rPr>
          <w:rFonts w:hint="eastAsia" w:ascii="仿宋" w:hAnsi="仿宋" w:eastAsia="仿宋"/>
          <w:b/>
          <w:color w:val="000000"/>
          <w:sz w:val="32"/>
          <w:szCs w:val="32"/>
        </w:rPr>
        <w:t>（一）公务用车运行维护费</w:t>
      </w:r>
    </w:p>
    <w:p>
      <w:pPr>
        <w:pStyle w:val="4"/>
        <w:spacing w:before="0" w:beforeAutospacing="0" w:after="0" w:afterAutospacing="0" w:line="560" w:lineRule="exact"/>
        <w:ind w:firstLine="525"/>
        <w:rPr>
          <w:rFonts w:ascii="仿宋" w:hAnsi="仿宋" w:eastAsia="仿宋"/>
          <w:color w:val="000000"/>
          <w:sz w:val="32"/>
          <w:szCs w:val="32"/>
          <w:highlight w:val="none"/>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年公务用车运行维护费预算拨入</w:t>
      </w:r>
      <w:r>
        <w:rPr>
          <w:rFonts w:hint="eastAsia" w:ascii="仿宋" w:hAnsi="仿宋" w:eastAsia="仿宋"/>
          <w:color w:val="000000"/>
          <w:sz w:val="32"/>
          <w:szCs w:val="32"/>
          <w:lang w:val="en-US" w:eastAsia="zh-CN"/>
        </w:rPr>
        <w:t>129.99</w:t>
      </w:r>
      <w:r>
        <w:rPr>
          <w:rFonts w:hint="eastAsia" w:ascii="仿宋" w:hAnsi="仿宋" w:eastAsia="仿宋"/>
          <w:color w:val="000000"/>
          <w:sz w:val="32"/>
          <w:szCs w:val="32"/>
        </w:rPr>
        <w:t>万元(政府后服中心车辆运行费110万元</w:t>
      </w:r>
      <w:r>
        <w:rPr>
          <w:rFonts w:hint="eastAsia" w:ascii="仿宋" w:hAnsi="仿宋" w:eastAsia="仿宋"/>
          <w:color w:val="000000"/>
          <w:sz w:val="32"/>
          <w:szCs w:val="32"/>
          <w:lang w:eastAsia="zh-CN"/>
        </w:rPr>
        <w:t>，公用经费公务用车运行经费</w:t>
      </w:r>
      <w:r>
        <w:rPr>
          <w:rFonts w:hint="eastAsia" w:ascii="仿宋" w:hAnsi="仿宋" w:eastAsia="仿宋"/>
          <w:color w:val="000000"/>
          <w:sz w:val="32"/>
          <w:szCs w:val="32"/>
          <w:lang w:val="en-US" w:eastAsia="zh-CN"/>
        </w:rPr>
        <w:t>19.99万元</w:t>
      </w:r>
      <w:r>
        <w:rPr>
          <w:rFonts w:hint="eastAsia" w:ascii="仿宋" w:hAnsi="仿宋" w:eastAsia="仿宋"/>
          <w:color w:val="000000"/>
          <w:sz w:val="32"/>
          <w:szCs w:val="32"/>
        </w:rPr>
        <w:t>)</w:t>
      </w:r>
      <w:bookmarkStart w:id="0" w:name="_GoBack"/>
      <w:r>
        <w:rPr>
          <w:rFonts w:hint="eastAsia" w:ascii="仿宋" w:hAnsi="仿宋" w:eastAsia="仿宋"/>
          <w:color w:val="000000"/>
          <w:sz w:val="32"/>
          <w:szCs w:val="32"/>
          <w:highlight w:val="none"/>
        </w:rPr>
        <w:t>其中：单位实有车辆1</w:t>
      </w:r>
      <w:r>
        <w:rPr>
          <w:rFonts w:hint="eastAsia" w:ascii="仿宋" w:hAnsi="仿宋" w:eastAsia="仿宋"/>
          <w:color w:val="000000"/>
          <w:sz w:val="32"/>
          <w:szCs w:val="32"/>
          <w:highlight w:val="none"/>
          <w:lang w:val="en-US" w:eastAsia="zh-CN"/>
        </w:rPr>
        <w:t>4</w:t>
      </w:r>
      <w:r>
        <w:rPr>
          <w:rFonts w:hint="eastAsia" w:ascii="仿宋" w:hAnsi="仿宋" w:eastAsia="仿宋"/>
          <w:color w:val="000000"/>
          <w:sz w:val="32"/>
          <w:szCs w:val="32"/>
          <w:highlight w:val="none"/>
        </w:rPr>
        <w:t>辆，其中：机动车1</w:t>
      </w:r>
      <w:r>
        <w:rPr>
          <w:rFonts w:hint="eastAsia" w:ascii="仿宋" w:hAnsi="仿宋" w:eastAsia="仿宋"/>
          <w:color w:val="000000"/>
          <w:sz w:val="32"/>
          <w:szCs w:val="32"/>
          <w:highlight w:val="none"/>
          <w:lang w:val="en-US" w:eastAsia="zh-CN"/>
        </w:rPr>
        <w:t>3</w:t>
      </w:r>
      <w:r>
        <w:rPr>
          <w:rFonts w:hint="eastAsia" w:ascii="仿宋" w:hAnsi="仿宋" w:eastAsia="仿宋"/>
          <w:color w:val="000000"/>
          <w:sz w:val="32"/>
          <w:szCs w:val="32"/>
          <w:highlight w:val="none"/>
        </w:rPr>
        <w:t>辆</w:t>
      </w:r>
      <w:r>
        <w:rPr>
          <w:rFonts w:hint="eastAsia" w:ascii="仿宋" w:hAnsi="仿宋" w:eastAsia="仿宋"/>
          <w:color w:val="000000"/>
          <w:sz w:val="32"/>
          <w:szCs w:val="32"/>
          <w:highlight w:val="none"/>
          <w:lang w:eastAsia="zh-CN"/>
        </w:rPr>
        <w:t>，小型厢式货车</w:t>
      </w:r>
      <w:r>
        <w:rPr>
          <w:rFonts w:hint="eastAsia" w:ascii="仿宋" w:hAnsi="仿宋" w:eastAsia="仿宋"/>
          <w:color w:val="000000"/>
          <w:sz w:val="32"/>
          <w:szCs w:val="32"/>
          <w:highlight w:val="none"/>
          <w:lang w:val="en-US" w:eastAsia="zh-CN"/>
        </w:rPr>
        <w:t>1辆</w:t>
      </w:r>
      <w:r>
        <w:rPr>
          <w:rFonts w:hint="eastAsia" w:ascii="仿宋" w:hAnsi="仿宋" w:eastAsia="仿宋"/>
          <w:color w:val="000000"/>
          <w:sz w:val="32"/>
          <w:szCs w:val="32"/>
          <w:highlight w:val="none"/>
        </w:rPr>
        <w:t>。另外其他单位归政府办管辖车辆有</w:t>
      </w:r>
      <w:r>
        <w:rPr>
          <w:rFonts w:hint="eastAsia" w:ascii="仿宋" w:hAnsi="仿宋" w:eastAsia="仿宋"/>
          <w:color w:val="000000"/>
          <w:sz w:val="32"/>
          <w:szCs w:val="32"/>
          <w:highlight w:val="none"/>
          <w:lang w:val="en-US" w:eastAsia="zh-CN"/>
        </w:rPr>
        <w:t>10</w:t>
      </w:r>
      <w:r>
        <w:rPr>
          <w:rFonts w:hint="eastAsia" w:ascii="仿宋" w:hAnsi="仿宋" w:eastAsia="仿宋"/>
          <w:color w:val="000000"/>
          <w:sz w:val="32"/>
          <w:szCs w:val="32"/>
          <w:highlight w:val="none"/>
        </w:rPr>
        <w:t>辆，</w:t>
      </w:r>
      <w:r>
        <w:rPr>
          <w:rFonts w:hint="eastAsia" w:ascii="仿宋" w:hAnsi="仿宋" w:eastAsia="仿宋"/>
          <w:color w:val="000000"/>
          <w:sz w:val="32"/>
          <w:szCs w:val="32"/>
          <w:highlight w:val="none"/>
          <w:lang w:eastAsia="zh-CN"/>
        </w:rPr>
        <w:t>其中机动车</w:t>
      </w:r>
      <w:r>
        <w:rPr>
          <w:rFonts w:hint="eastAsia" w:ascii="仿宋" w:hAnsi="仿宋" w:eastAsia="仿宋"/>
          <w:color w:val="000000"/>
          <w:sz w:val="32"/>
          <w:szCs w:val="32"/>
          <w:highlight w:val="none"/>
          <w:lang w:val="en-US" w:eastAsia="zh-CN"/>
        </w:rPr>
        <w:t>9辆，</w:t>
      </w:r>
      <w:r>
        <w:rPr>
          <w:rFonts w:hint="eastAsia" w:ascii="仿宋" w:hAnsi="仿宋" w:eastAsia="仿宋"/>
          <w:color w:val="000000"/>
          <w:sz w:val="32"/>
          <w:szCs w:val="32"/>
          <w:highlight w:val="none"/>
        </w:rPr>
        <w:t>接待中巴车1辆，大巴车</w:t>
      </w: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辆。</w:t>
      </w:r>
    </w:p>
    <w:p>
      <w:pPr>
        <w:pStyle w:val="4"/>
        <w:spacing w:before="0" w:beforeAutospacing="0" w:after="0" w:afterAutospacing="0" w:line="560" w:lineRule="exact"/>
        <w:ind w:firstLine="525"/>
        <w:rPr>
          <w:rFonts w:ascii="仿宋" w:hAnsi="仿宋" w:eastAsia="仿宋"/>
          <w:b/>
          <w:color w:val="000000"/>
          <w:sz w:val="32"/>
          <w:szCs w:val="32"/>
          <w:highlight w:val="none"/>
        </w:rPr>
      </w:pPr>
      <w:r>
        <w:rPr>
          <w:rFonts w:hint="eastAsia" w:ascii="仿宋" w:hAnsi="仿宋" w:eastAsia="仿宋"/>
          <w:b/>
          <w:color w:val="000000"/>
          <w:sz w:val="32"/>
          <w:szCs w:val="32"/>
          <w:highlight w:val="none"/>
        </w:rPr>
        <w:t>（二）出境出国经费</w:t>
      </w:r>
    </w:p>
    <w:bookmarkEnd w:id="0"/>
    <w:p>
      <w:pPr>
        <w:pStyle w:val="4"/>
        <w:spacing w:before="0" w:beforeAutospacing="0" w:after="0" w:afterAutospacing="0" w:line="560" w:lineRule="exact"/>
        <w:ind w:firstLine="525"/>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年度我单位无出境出国人员及经费支出。</w:t>
      </w:r>
    </w:p>
    <w:p>
      <w:pPr>
        <w:pStyle w:val="4"/>
        <w:spacing w:before="0" w:beforeAutospacing="0" w:after="0" w:afterAutospacing="0" w:line="560" w:lineRule="exact"/>
        <w:ind w:firstLine="525"/>
        <w:rPr>
          <w:rFonts w:ascii="仿宋" w:hAnsi="仿宋" w:eastAsia="仿宋"/>
          <w:b/>
          <w:color w:val="000000"/>
          <w:sz w:val="32"/>
          <w:szCs w:val="32"/>
        </w:rPr>
      </w:pPr>
      <w:r>
        <w:rPr>
          <w:rFonts w:hint="eastAsia" w:ascii="仿宋" w:hAnsi="仿宋" w:eastAsia="仿宋"/>
          <w:b/>
          <w:color w:val="000000"/>
          <w:sz w:val="32"/>
          <w:szCs w:val="32"/>
        </w:rPr>
        <w:t>（三）公务接待费</w:t>
      </w:r>
    </w:p>
    <w:p>
      <w:pPr>
        <w:pStyle w:val="4"/>
        <w:spacing w:before="0" w:beforeAutospacing="0" w:after="0" w:afterAutospacing="0" w:line="560" w:lineRule="exact"/>
        <w:ind w:firstLine="525"/>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年度预算宾馆公务接待费预算收入3</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.9万元，全年接待工作严格落实“中央八项规定、自治区“约法十章”，和“九项要求”。</w:t>
      </w:r>
    </w:p>
    <w:p>
      <w:pPr>
        <w:pStyle w:val="4"/>
        <w:spacing w:before="0" w:beforeAutospacing="0" w:after="0" w:afterAutospacing="0" w:line="560" w:lineRule="exact"/>
        <w:ind w:firstLine="525"/>
        <w:rPr>
          <w:rFonts w:ascii="楷体" w:hAnsi="楷体" w:eastAsia="楷体"/>
          <w:color w:val="000000"/>
          <w:sz w:val="32"/>
          <w:szCs w:val="32"/>
        </w:rPr>
      </w:pPr>
      <w:r>
        <w:rPr>
          <w:rFonts w:hint="eastAsia" w:ascii="楷体" w:hAnsi="楷体" w:eastAsia="楷体"/>
          <w:color w:val="000000"/>
          <w:sz w:val="32"/>
          <w:szCs w:val="32"/>
        </w:rPr>
        <w:t>三、其他重要事项情况说明</w:t>
      </w:r>
    </w:p>
    <w:p>
      <w:pPr>
        <w:pStyle w:val="4"/>
        <w:spacing w:before="0" w:beforeAutospacing="0" w:after="0" w:afterAutospacing="0" w:line="560" w:lineRule="exact"/>
        <w:ind w:firstLine="525"/>
        <w:rPr>
          <w:rFonts w:ascii="仿宋" w:hAnsi="仿宋" w:eastAsia="仿宋"/>
          <w:color w:val="000000"/>
          <w:sz w:val="32"/>
          <w:szCs w:val="32"/>
        </w:rPr>
      </w:pPr>
      <w:r>
        <w:rPr>
          <w:rFonts w:hint="eastAsia" w:ascii="仿宋" w:hAnsi="仿宋" w:eastAsia="仿宋"/>
          <w:b/>
          <w:color w:val="000000"/>
          <w:sz w:val="32"/>
          <w:szCs w:val="32"/>
        </w:rPr>
        <w:t>（一）机关运行经费安排使用情况：</w:t>
      </w:r>
      <w:r>
        <w:rPr>
          <w:rFonts w:hint="eastAsia" w:ascii="仿宋" w:hAnsi="仿宋" w:eastAsia="仿宋"/>
          <w:color w:val="000000"/>
          <w:sz w:val="32"/>
          <w:szCs w:val="32"/>
        </w:rPr>
        <w:t>机关运行经费主要用于单位日常运行所产生的各项费用。202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年我办运行经费共计</w:t>
      </w:r>
      <w:r>
        <w:rPr>
          <w:rFonts w:hint="eastAsia" w:ascii="仿宋" w:hAnsi="仿宋" w:eastAsia="仿宋"/>
          <w:color w:val="000000"/>
          <w:sz w:val="32"/>
          <w:szCs w:val="32"/>
          <w:lang w:val="en-US" w:eastAsia="zh-CN"/>
        </w:rPr>
        <w:t>2101.16</w:t>
      </w:r>
      <w:r>
        <w:rPr>
          <w:rFonts w:hint="eastAsia" w:ascii="仿宋" w:hAnsi="仿宋" w:eastAsia="仿宋"/>
          <w:color w:val="000000"/>
          <w:sz w:val="32"/>
          <w:szCs w:val="32"/>
        </w:rPr>
        <w:t>万元，其中人员类支出</w:t>
      </w:r>
      <w:r>
        <w:rPr>
          <w:rFonts w:hint="eastAsia" w:ascii="仿宋" w:hAnsi="仿宋" w:eastAsia="仿宋"/>
          <w:color w:val="000000"/>
          <w:sz w:val="32"/>
          <w:szCs w:val="32"/>
          <w:lang w:val="en-US" w:eastAsia="zh-CN"/>
        </w:rPr>
        <w:t>1130.32</w:t>
      </w:r>
      <w:r>
        <w:rPr>
          <w:rFonts w:hint="eastAsia" w:ascii="仿宋" w:hAnsi="仿宋" w:eastAsia="仿宋"/>
          <w:color w:val="000000"/>
          <w:sz w:val="32"/>
          <w:szCs w:val="32"/>
        </w:rPr>
        <w:t>万元，公用经费支出</w:t>
      </w:r>
      <w:r>
        <w:rPr>
          <w:rFonts w:hint="eastAsia" w:ascii="仿宋" w:hAnsi="仿宋" w:eastAsia="仿宋"/>
          <w:color w:val="000000"/>
          <w:sz w:val="32"/>
          <w:szCs w:val="32"/>
          <w:lang w:val="en-US" w:eastAsia="zh-CN"/>
        </w:rPr>
        <w:t>47.6</w:t>
      </w:r>
      <w:r>
        <w:rPr>
          <w:rFonts w:hint="eastAsia" w:ascii="仿宋" w:hAnsi="仿宋" w:eastAsia="仿宋"/>
          <w:color w:val="000000"/>
          <w:sz w:val="32"/>
          <w:szCs w:val="32"/>
        </w:rPr>
        <w:t>万元,工会经费1</w:t>
      </w:r>
      <w:r>
        <w:rPr>
          <w:rFonts w:hint="eastAsia" w:ascii="仿宋" w:hAnsi="仿宋" w:eastAsia="仿宋"/>
          <w:color w:val="000000"/>
          <w:sz w:val="32"/>
          <w:szCs w:val="32"/>
          <w:lang w:val="en-US" w:eastAsia="zh-CN"/>
        </w:rPr>
        <w:t>3.15</w:t>
      </w:r>
      <w:r>
        <w:rPr>
          <w:rFonts w:hint="eastAsia" w:ascii="仿宋" w:hAnsi="仿宋" w:eastAsia="仿宋"/>
          <w:color w:val="000000"/>
          <w:sz w:val="32"/>
          <w:szCs w:val="32"/>
        </w:rPr>
        <w:t>万元,项目支出</w:t>
      </w:r>
      <w:r>
        <w:rPr>
          <w:rFonts w:hint="eastAsia" w:ascii="仿宋" w:hAnsi="仿宋" w:eastAsia="仿宋"/>
          <w:color w:val="000000"/>
          <w:sz w:val="32"/>
          <w:szCs w:val="32"/>
          <w:lang w:val="en-US" w:eastAsia="zh-CN"/>
        </w:rPr>
        <w:t>910.09</w:t>
      </w:r>
      <w:r>
        <w:rPr>
          <w:rFonts w:hint="eastAsia" w:ascii="仿宋" w:hAnsi="仿宋" w:eastAsia="仿宋"/>
          <w:color w:val="000000"/>
          <w:sz w:val="32"/>
          <w:szCs w:val="32"/>
        </w:rPr>
        <w:t>万元。</w:t>
      </w:r>
    </w:p>
    <w:p>
      <w:pPr>
        <w:pStyle w:val="4"/>
        <w:spacing w:before="0" w:beforeAutospacing="0" w:after="0" w:afterAutospacing="0" w:line="560" w:lineRule="exact"/>
        <w:ind w:firstLine="525"/>
        <w:rPr>
          <w:rFonts w:ascii="仿宋" w:hAnsi="仿宋" w:eastAsia="仿宋"/>
          <w:color w:val="000000"/>
          <w:sz w:val="32"/>
          <w:szCs w:val="32"/>
          <w:highlight w:val="none"/>
        </w:rPr>
      </w:pPr>
      <w:r>
        <w:rPr>
          <w:rFonts w:hint="eastAsia" w:ascii="仿宋" w:hAnsi="仿宋" w:eastAsia="仿宋"/>
          <w:b/>
          <w:color w:val="000000"/>
          <w:sz w:val="32"/>
          <w:szCs w:val="32"/>
          <w:highlight w:val="none"/>
        </w:rPr>
        <w:t>（二）国有资产占有情况说明：</w:t>
      </w:r>
      <w:r>
        <w:rPr>
          <w:rFonts w:hint="eastAsia" w:ascii="仿宋" w:hAnsi="仿宋" w:eastAsia="仿宋"/>
          <w:color w:val="000000"/>
          <w:sz w:val="32"/>
          <w:szCs w:val="32"/>
          <w:highlight w:val="none"/>
        </w:rPr>
        <w:t>截至202</w:t>
      </w: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年12月31日固定资产</w:t>
      </w:r>
      <w:r>
        <w:rPr>
          <w:rFonts w:hint="eastAsia" w:ascii="仿宋" w:hAnsi="仿宋" w:eastAsia="仿宋"/>
          <w:color w:val="000000"/>
          <w:sz w:val="32"/>
          <w:szCs w:val="32"/>
          <w:highlight w:val="none"/>
          <w:lang w:val="en-US" w:eastAsia="zh-CN"/>
        </w:rPr>
        <w:t>3286.59</w:t>
      </w:r>
      <w:r>
        <w:rPr>
          <w:rFonts w:hint="eastAsia" w:ascii="仿宋" w:hAnsi="仿宋" w:eastAsia="仿宋"/>
          <w:color w:val="000000"/>
          <w:sz w:val="32"/>
          <w:szCs w:val="32"/>
          <w:highlight w:val="none"/>
        </w:rPr>
        <w:t>万元，其中房屋</w:t>
      </w:r>
      <w:r>
        <w:rPr>
          <w:rFonts w:hint="eastAsia" w:ascii="仿宋" w:hAnsi="仿宋" w:eastAsia="仿宋"/>
          <w:color w:val="000000"/>
          <w:sz w:val="32"/>
          <w:szCs w:val="32"/>
          <w:highlight w:val="none"/>
          <w:lang w:val="en-US" w:eastAsia="zh-CN"/>
        </w:rPr>
        <w:t>2138.7</w:t>
      </w:r>
      <w:r>
        <w:rPr>
          <w:rFonts w:hint="eastAsia" w:ascii="仿宋" w:hAnsi="仿宋" w:eastAsia="仿宋"/>
          <w:color w:val="000000"/>
          <w:sz w:val="32"/>
          <w:szCs w:val="32"/>
          <w:highlight w:val="none"/>
        </w:rPr>
        <w:t>万元，车辆</w:t>
      </w:r>
      <w:r>
        <w:rPr>
          <w:rFonts w:hint="eastAsia" w:ascii="仿宋" w:hAnsi="仿宋" w:eastAsia="仿宋"/>
          <w:color w:val="000000"/>
          <w:sz w:val="32"/>
          <w:szCs w:val="32"/>
          <w:highlight w:val="none"/>
          <w:lang w:val="en-US" w:eastAsia="zh-CN"/>
        </w:rPr>
        <w:t>1056.5</w:t>
      </w:r>
      <w:r>
        <w:rPr>
          <w:rFonts w:hint="eastAsia" w:ascii="仿宋" w:hAnsi="仿宋" w:eastAsia="仿宋"/>
          <w:color w:val="000000"/>
          <w:sz w:val="32"/>
          <w:szCs w:val="32"/>
          <w:highlight w:val="none"/>
        </w:rPr>
        <w:t>万元，通用设备</w:t>
      </w:r>
      <w:r>
        <w:rPr>
          <w:rFonts w:hint="eastAsia" w:ascii="仿宋" w:hAnsi="仿宋" w:eastAsia="仿宋"/>
          <w:color w:val="000000"/>
          <w:sz w:val="32"/>
          <w:szCs w:val="32"/>
          <w:highlight w:val="none"/>
          <w:lang w:val="en-US" w:eastAsia="zh-CN"/>
        </w:rPr>
        <w:t>83.39</w:t>
      </w:r>
      <w:r>
        <w:rPr>
          <w:rFonts w:hint="eastAsia" w:ascii="仿宋" w:hAnsi="仿宋" w:eastAsia="仿宋"/>
          <w:color w:val="000000"/>
          <w:sz w:val="32"/>
          <w:szCs w:val="32"/>
          <w:highlight w:val="none"/>
        </w:rPr>
        <w:t>万元，专用设备</w:t>
      </w:r>
      <w:r>
        <w:rPr>
          <w:rFonts w:hint="eastAsia" w:ascii="仿宋" w:hAnsi="仿宋" w:eastAsia="仿宋"/>
          <w:color w:val="000000"/>
          <w:sz w:val="32"/>
          <w:szCs w:val="32"/>
          <w:highlight w:val="none"/>
          <w:lang w:val="en-US" w:eastAsia="zh-CN"/>
        </w:rPr>
        <w:t>8</w:t>
      </w:r>
      <w:r>
        <w:rPr>
          <w:rFonts w:hint="eastAsia" w:ascii="仿宋" w:hAnsi="仿宋" w:eastAsia="仿宋"/>
          <w:color w:val="000000"/>
          <w:sz w:val="32"/>
          <w:szCs w:val="32"/>
          <w:highlight w:val="none"/>
        </w:rPr>
        <w:t>万元。</w:t>
      </w:r>
    </w:p>
    <w:p>
      <w:pPr>
        <w:pStyle w:val="4"/>
        <w:spacing w:before="0" w:beforeAutospacing="0" w:after="0" w:afterAutospacing="0" w:line="560" w:lineRule="exact"/>
        <w:ind w:firstLine="525"/>
        <w:rPr>
          <w:rFonts w:ascii="仿宋" w:hAnsi="仿宋" w:eastAsia="仿宋"/>
          <w:color w:val="000000"/>
          <w:sz w:val="32"/>
          <w:szCs w:val="32"/>
        </w:rPr>
      </w:pPr>
      <w:r>
        <w:rPr>
          <w:rFonts w:hint="eastAsia" w:ascii="仿宋" w:hAnsi="仿宋" w:eastAsia="仿宋"/>
          <w:b/>
          <w:color w:val="000000"/>
          <w:sz w:val="32"/>
          <w:szCs w:val="32"/>
        </w:rPr>
        <w:t>（三）预算绩效考评情况：</w:t>
      </w:r>
      <w:r>
        <w:rPr>
          <w:rFonts w:hint="eastAsia" w:ascii="仿宋" w:hAnsi="仿宋" w:eastAsia="仿宋"/>
          <w:color w:val="000000"/>
          <w:sz w:val="32"/>
          <w:szCs w:val="32"/>
        </w:rPr>
        <w:t>截至202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年12月31日对项目支出没有进行考评。</w:t>
      </w:r>
    </w:p>
    <w:p>
      <w:pPr>
        <w:pStyle w:val="4"/>
        <w:spacing w:before="0" w:beforeAutospacing="0" w:after="0" w:afterAutospacing="0" w:line="560" w:lineRule="exact"/>
        <w:ind w:firstLine="525"/>
        <w:rPr>
          <w:rFonts w:ascii="黑体" w:hAnsi="黑体" w:eastAsia="黑体"/>
          <w:b/>
          <w:color w:val="000000"/>
          <w:sz w:val="32"/>
          <w:szCs w:val="32"/>
        </w:rPr>
      </w:pPr>
      <w:r>
        <w:rPr>
          <w:rStyle w:val="7"/>
          <w:rFonts w:hint="eastAsia" w:ascii="黑体" w:hAnsi="黑体" w:eastAsia="黑体"/>
          <w:b w:val="0"/>
          <w:color w:val="000000"/>
          <w:sz w:val="32"/>
          <w:szCs w:val="32"/>
        </w:rPr>
        <w:t>第四部分 名词解释</w:t>
      </w:r>
    </w:p>
    <w:p>
      <w:pPr>
        <w:pStyle w:val="4"/>
        <w:spacing w:before="0" w:beforeAutospacing="0" w:after="0" w:afterAutospacing="0" w:line="560" w:lineRule="exact"/>
        <w:ind w:firstLine="525"/>
        <w:rPr>
          <w:rFonts w:ascii="仿宋" w:hAnsi="仿宋" w:eastAsia="仿宋"/>
          <w:color w:val="000000"/>
          <w:sz w:val="32"/>
          <w:szCs w:val="32"/>
        </w:rPr>
      </w:pPr>
      <w:r>
        <w:rPr>
          <w:rFonts w:hint="eastAsia" w:ascii="仿宋" w:hAnsi="仿宋" w:eastAsia="仿宋"/>
          <w:color w:val="000000"/>
          <w:sz w:val="32"/>
          <w:szCs w:val="32"/>
        </w:rPr>
        <w:t>一、一般公共预算拨款收入：指财政部门当年拨付的资金。</w:t>
      </w:r>
    </w:p>
    <w:p>
      <w:pPr>
        <w:pStyle w:val="4"/>
        <w:spacing w:before="0" w:beforeAutospacing="0" w:after="0" w:afterAutospacing="0" w:line="560" w:lineRule="exact"/>
        <w:ind w:firstLine="525"/>
        <w:rPr>
          <w:rFonts w:ascii="仿宋" w:hAnsi="仿宋" w:eastAsia="仿宋"/>
          <w:color w:val="000000"/>
          <w:sz w:val="32"/>
          <w:szCs w:val="32"/>
        </w:rPr>
      </w:pPr>
      <w:r>
        <w:rPr>
          <w:rFonts w:hint="eastAsia" w:ascii="仿宋" w:hAnsi="仿宋" w:eastAsia="仿宋"/>
          <w:color w:val="000000"/>
          <w:sz w:val="32"/>
          <w:szCs w:val="32"/>
        </w:rPr>
        <w:t>二、其他收入：指上述“一般公共预算拨款收入”以外的收入。主要是按规定动用的售房收入、存款利息收入等。</w:t>
      </w:r>
    </w:p>
    <w:p>
      <w:pPr>
        <w:pStyle w:val="4"/>
        <w:snapToGrid w:val="0"/>
        <w:spacing w:before="0" w:beforeAutospacing="0" w:after="0" w:afterAutospacing="0" w:line="560" w:lineRule="exact"/>
        <w:rPr>
          <w:rFonts w:ascii="黑体" w:hAnsi="黑体" w:eastAsia="黑体" w:cs="微软雅黑"/>
          <w:color w:val="000000"/>
          <w:sz w:val="32"/>
          <w:szCs w:val="32"/>
        </w:rPr>
      </w:pPr>
    </w:p>
    <w:p>
      <w:pPr>
        <w:pStyle w:val="4"/>
        <w:snapToGrid w:val="0"/>
        <w:spacing w:before="0" w:beforeAutospacing="0" w:after="0" w:afterAutospacing="0" w:line="560" w:lineRule="exact"/>
        <w:ind w:firstLine="640" w:firstLineChars="200"/>
        <w:rPr>
          <w:rFonts w:ascii="黑体" w:hAnsi="黑体" w:eastAsia="黑体" w:cs="微软雅黑"/>
          <w:color w:val="000000"/>
          <w:sz w:val="32"/>
          <w:szCs w:val="32"/>
        </w:rPr>
      </w:pPr>
      <w:r>
        <w:rPr>
          <w:rFonts w:hint="eastAsia" w:ascii="黑体" w:hAnsi="黑体" w:eastAsia="黑体" w:cs="微软雅黑"/>
          <w:color w:val="000000"/>
          <w:sz w:val="32"/>
          <w:szCs w:val="32"/>
        </w:rPr>
        <w:t>附件：尼玛县政府办202</w:t>
      </w:r>
      <w:r>
        <w:rPr>
          <w:rFonts w:hint="eastAsia" w:ascii="黑体" w:hAnsi="黑体" w:eastAsia="黑体" w:cs="微软雅黑"/>
          <w:color w:val="000000"/>
          <w:sz w:val="32"/>
          <w:szCs w:val="32"/>
          <w:lang w:val="en-US" w:eastAsia="zh-CN"/>
        </w:rPr>
        <w:t>3</w:t>
      </w:r>
      <w:r>
        <w:rPr>
          <w:rFonts w:hint="eastAsia" w:ascii="黑体" w:hAnsi="黑体" w:eastAsia="黑体" w:cs="微软雅黑"/>
          <w:color w:val="000000"/>
          <w:sz w:val="32"/>
          <w:szCs w:val="32"/>
        </w:rPr>
        <w:t>年度预算公开表</w:t>
      </w:r>
    </w:p>
    <w:p>
      <w:pPr>
        <w:spacing w:line="560" w:lineRule="exact"/>
        <w:rPr>
          <w:rFonts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c0NTJhNjhmZTA1MWFkZmVlOWIzNWM2Y2YwY2RiMmMifQ=="/>
  </w:docVars>
  <w:rsids>
    <w:rsidRoot w:val="00BE3709"/>
    <w:rsid w:val="00026023"/>
    <w:rsid w:val="00074B00"/>
    <w:rsid w:val="00095B04"/>
    <w:rsid w:val="00097638"/>
    <w:rsid w:val="000B7999"/>
    <w:rsid w:val="000E01C4"/>
    <w:rsid w:val="000E08AE"/>
    <w:rsid w:val="000E0DDA"/>
    <w:rsid w:val="001146E3"/>
    <w:rsid w:val="00117CE4"/>
    <w:rsid w:val="00133517"/>
    <w:rsid w:val="001473D8"/>
    <w:rsid w:val="00163237"/>
    <w:rsid w:val="00166299"/>
    <w:rsid w:val="001754CC"/>
    <w:rsid w:val="001918D1"/>
    <w:rsid w:val="001C744B"/>
    <w:rsid w:val="001E3B6C"/>
    <w:rsid w:val="001F51B6"/>
    <w:rsid w:val="002326D0"/>
    <w:rsid w:val="00236466"/>
    <w:rsid w:val="002464C7"/>
    <w:rsid w:val="00251B7D"/>
    <w:rsid w:val="00252F75"/>
    <w:rsid w:val="00272691"/>
    <w:rsid w:val="002A2242"/>
    <w:rsid w:val="002B6CAE"/>
    <w:rsid w:val="00307B00"/>
    <w:rsid w:val="00307DD0"/>
    <w:rsid w:val="003319E1"/>
    <w:rsid w:val="00357AD6"/>
    <w:rsid w:val="003E068F"/>
    <w:rsid w:val="003E53B6"/>
    <w:rsid w:val="003E76BD"/>
    <w:rsid w:val="00424292"/>
    <w:rsid w:val="0046183C"/>
    <w:rsid w:val="0047776A"/>
    <w:rsid w:val="00477C7D"/>
    <w:rsid w:val="00482912"/>
    <w:rsid w:val="0048484E"/>
    <w:rsid w:val="004B1F0C"/>
    <w:rsid w:val="004B2172"/>
    <w:rsid w:val="004B3A42"/>
    <w:rsid w:val="004B3DEB"/>
    <w:rsid w:val="004E17C5"/>
    <w:rsid w:val="004F0858"/>
    <w:rsid w:val="00502E42"/>
    <w:rsid w:val="005420AD"/>
    <w:rsid w:val="005806BD"/>
    <w:rsid w:val="005E761B"/>
    <w:rsid w:val="005E7A33"/>
    <w:rsid w:val="005F602D"/>
    <w:rsid w:val="005F6DBD"/>
    <w:rsid w:val="00624295"/>
    <w:rsid w:val="0066015B"/>
    <w:rsid w:val="00660FC8"/>
    <w:rsid w:val="00661BBA"/>
    <w:rsid w:val="006645AE"/>
    <w:rsid w:val="00697732"/>
    <w:rsid w:val="006A3DB4"/>
    <w:rsid w:val="006A5F61"/>
    <w:rsid w:val="006B1A0A"/>
    <w:rsid w:val="006D18DD"/>
    <w:rsid w:val="0070447B"/>
    <w:rsid w:val="007123DB"/>
    <w:rsid w:val="00731B70"/>
    <w:rsid w:val="0074125E"/>
    <w:rsid w:val="00745696"/>
    <w:rsid w:val="00751DB0"/>
    <w:rsid w:val="007543BE"/>
    <w:rsid w:val="00776BD8"/>
    <w:rsid w:val="007A0A8F"/>
    <w:rsid w:val="007D0433"/>
    <w:rsid w:val="007D2208"/>
    <w:rsid w:val="007D2248"/>
    <w:rsid w:val="00811169"/>
    <w:rsid w:val="00821024"/>
    <w:rsid w:val="008250DD"/>
    <w:rsid w:val="008A2990"/>
    <w:rsid w:val="008C4236"/>
    <w:rsid w:val="008D415F"/>
    <w:rsid w:val="009076C9"/>
    <w:rsid w:val="00915203"/>
    <w:rsid w:val="009224C9"/>
    <w:rsid w:val="00954E31"/>
    <w:rsid w:val="00973AEE"/>
    <w:rsid w:val="00987989"/>
    <w:rsid w:val="009E3102"/>
    <w:rsid w:val="00A12143"/>
    <w:rsid w:val="00A152EA"/>
    <w:rsid w:val="00A25913"/>
    <w:rsid w:val="00A6079B"/>
    <w:rsid w:val="00A61EA7"/>
    <w:rsid w:val="00A647DC"/>
    <w:rsid w:val="00A700C0"/>
    <w:rsid w:val="00A72F0A"/>
    <w:rsid w:val="00A85A37"/>
    <w:rsid w:val="00A91E23"/>
    <w:rsid w:val="00A924BA"/>
    <w:rsid w:val="00A95F2D"/>
    <w:rsid w:val="00AA6F34"/>
    <w:rsid w:val="00AD3AAD"/>
    <w:rsid w:val="00B14063"/>
    <w:rsid w:val="00B43AA0"/>
    <w:rsid w:val="00B6546D"/>
    <w:rsid w:val="00B70ED3"/>
    <w:rsid w:val="00B75E8F"/>
    <w:rsid w:val="00BA4572"/>
    <w:rsid w:val="00BB3E07"/>
    <w:rsid w:val="00BB7F00"/>
    <w:rsid w:val="00BC18F5"/>
    <w:rsid w:val="00BD7E2C"/>
    <w:rsid w:val="00BE3709"/>
    <w:rsid w:val="00BF0925"/>
    <w:rsid w:val="00BF60BD"/>
    <w:rsid w:val="00C23366"/>
    <w:rsid w:val="00C4324F"/>
    <w:rsid w:val="00C53102"/>
    <w:rsid w:val="00C535EE"/>
    <w:rsid w:val="00C57A13"/>
    <w:rsid w:val="00C64C1B"/>
    <w:rsid w:val="00C64EF1"/>
    <w:rsid w:val="00CB7369"/>
    <w:rsid w:val="00D03785"/>
    <w:rsid w:val="00D055EE"/>
    <w:rsid w:val="00D27D07"/>
    <w:rsid w:val="00DA3303"/>
    <w:rsid w:val="00DE60FB"/>
    <w:rsid w:val="00E14618"/>
    <w:rsid w:val="00E316B4"/>
    <w:rsid w:val="00E33553"/>
    <w:rsid w:val="00E5071A"/>
    <w:rsid w:val="00E54176"/>
    <w:rsid w:val="00E839FD"/>
    <w:rsid w:val="00E91EBF"/>
    <w:rsid w:val="00E97E7C"/>
    <w:rsid w:val="00EA5A82"/>
    <w:rsid w:val="00ED2800"/>
    <w:rsid w:val="00ED49B6"/>
    <w:rsid w:val="00EE6B69"/>
    <w:rsid w:val="00F4238A"/>
    <w:rsid w:val="00F666F3"/>
    <w:rsid w:val="00F8282E"/>
    <w:rsid w:val="00F95027"/>
    <w:rsid w:val="02560003"/>
    <w:rsid w:val="02E65FCF"/>
    <w:rsid w:val="033B50CF"/>
    <w:rsid w:val="03685798"/>
    <w:rsid w:val="03F92894"/>
    <w:rsid w:val="0C825B1D"/>
    <w:rsid w:val="10E24888"/>
    <w:rsid w:val="14B10845"/>
    <w:rsid w:val="157955E3"/>
    <w:rsid w:val="181D308C"/>
    <w:rsid w:val="19DB2CBB"/>
    <w:rsid w:val="1ABC48F0"/>
    <w:rsid w:val="1AC5388E"/>
    <w:rsid w:val="1C03166F"/>
    <w:rsid w:val="2AF3793F"/>
    <w:rsid w:val="2CF75313"/>
    <w:rsid w:val="2EC93276"/>
    <w:rsid w:val="2FAB0AB3"/>
    <w:rsid w:val="310231B5"/>
    <w:rsid w:val="31114115"/>
    <w:rsid w:val="3A223F8F"/>
    <w:rsid w:val="3AEF7F72"/>
    <w:rsid w:val="3BED2703"/>
    <w:rsid w:val="48EE1869"/>
    <w:rsid w:val="543421C0"/>
    <w:rsid w:val="55807D74"/>
    <w:rsid w:val="55FB7373"/>
    <w:rsid w:val="593E0793"/>
    <w:rsid w:val="5B594184"/>
    <w:rsid w:val="5BDB3ECE"/>
    <w:rsid w:val="61E46B07"/>
    <w:rsid w:val="63951399"/>
    <w:rsid w:val="63C02DE9"/>
    <w:rsid w:val="69856B38"/>
    <w:rsid w:val="6C8807B4"/>
    <w:rsid w:val="71235869"/>
    <w:rsid w:val="74741E8E"/>
    <w:rsid w:val="7E655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3F22-0CB3-4382-8A91-2E1856C4936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6</Pages>
  <Words>2058</Words>
  <Characters>2398</Characters>
  <Lines>16</Lines>
  <Paragraphs>4</Paragraphs>
  <TotalTime>9</TotalTime>
  <ScaleCrop>false</ScaleCrop>
  <LinksUpToDate>false</LinksUpToDate>
  <CharactersWithSpaces>2435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2020-04-21T11:35:00Z</dcterms:created>
  <dc:creator>区密码管理局</dc:creator>
  <cp:lastModifiedBy>Administrator</cp:lastModifiedBy>
  <cp:lastPrinted>2022-04-20T07:43:00Z</cp:lastPrinted>
  <dcterms:modified xsi:type="dcterms:W3CDTF">2023-03-27T10:41:11Z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EE30B28B50484761BD033BE977D39743</vt:lpwstr>
  </property>
</Properties>
</file>